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eastAsia="ru-RU"/>
        </w:rPr>
        <w:id w:val="2341915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44"/>
          <w:szCs w:val="44"/>
        </w:rPr>
      </w:sdtEndPr>
      <w:sdtContent>
        <w:p w:rsidR="00721E20" w:rsidRPr="00A146E4" w:rsidRDefault="002C65F2" w:rsidP="0061238B">
          <w:pPr>
            <w:pStyle w:val="a3"/>
            <w:rPr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2134235" cy="7556500"/>
                    <wp:effectExtent l="0" t="0" r="1270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34235" cy="75565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69534054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4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D5A47" w:rsidRDefault="009D5A4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5A47" w:rsidRDefault="009D5A47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-61721985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D5A47" w:rsidRDefault="009D5A47" w:rsidP="00D2039E">
                                      <w:pPr>
                                        <w:pStyle w:val="a3"/>
                                        <w:spacing w:line="360" w:lineRule="auto"/>
                                        <w:ind w:left="-142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color w:val="FFFFFF" w:themeColor="background1"/>
                                        </w:rPr>
                                        <w:t>ОСФР по Владимирской области</w:t>
                                      </w:r>
                                    </w:p>
                                  </w:sdtContent>
                                </w:sdt>
                                <w:p w:rsidR="009D5A47" w:rsidRDefault="009D5A47">
                                  <w:pPr>
                                    <w:pStyle w:val="a3"/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16.85pt;margin-top:0;width:168.05pt;height:5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" o:allowincell="f">
    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cib4A&#10;AADaAAAADwAAAGRycy9kb3ducmV2LnhtbESPzQrCMBCE74LvEFbwZlM9FK1GEVEQwYN/4HFp1rbY&#10;bEoTtb69EQSPw8x8w8wWranEkxpXWlYwjGIQxJnVJecKzqfNYAzCeWSNlWVS8CYHi3m3M8NU2xcf&#10;6Hn0uQgQdikqKLyvUyldVpBBF9maOHg32xj0QTa51A2+AtxUchTHiTRYclgosKZVQdn9+DAKJsku&#10;NrJeJpvLtcL90N39aL9Wqt9rl1MQnlr/D//aW60g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gHIm+AAAA2gAAAA8AAAAAAAAAAAAAAAAAmAIAAGRycy9kb3ducmV2&#10;LnhtbFBLBQYAAAAABAAEAPUAAACDAwAAAAA=&#10;" fillcolor="#0bd0d9 [3206]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u7cIA&#10;AADaAAAADwAAAGRycy9kb3ducmV2LnhtbESPT2vCQBTE7wW/w/IKvemmLaiNWUWkUj35p+b+yD6z&#10;wezbkF2T9Nu7hUKPw8z8hslWg61FR62vHCt4nSQgiAunKy4VXL634zkIH5A11o5JwQ95WC1HTxmm&#10;2vV8ou4cShEh7FNUYEJoUil9Yciin7iGOHpX11oMUbal1C32EW5r+ZYkU2mx4rhgsKGNoeJ2vlsF&#10;++Q9//rEI9ezQ6c/+tysUZ+Uenke1gsQgYbwH/5r77SCGfx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W7twgAAANoAAAAPAAAAAAAAAAAAAAAAAJgCAABkcnMvZG93&#10;bnJldi54bWxQSwUGAAAAAAQABAD1AAAAhwMAAAAA&#10;" fillcolor="#0bd0d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UssMA&#10;AADaAAAADwAAAGRycy9kb3ducmV2LnhtbESPwWrCQBCG7wXfYRmhl6KbeigSXUWFitBSWhs8D9kx&#10;G83Ohuxq0rfvHAo9Dv/838y3XA++UXfqYh3YwPM0A0VcBltzZaD4fp3MQcWEbLEJTAZ+KMJ6NXpY&#10;Ym5Dz190P6ZKCYRjjgZcSm2udSwdeYzT0BJLdg6dxyRjV2nbYS9w3+hZlr1ojzXLBYct7RyV1+PN&#10;C8UXPb654fK53dL7/GNPp0I/GfM4HjYLUImG9L/81z5YA/KrqIg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Uss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69534054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4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D5A47" w:rsidRDefault="009D5A4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xKcMA&#10;AADaAAAADwAAAGRycy9kb3ducmV2LnhtbESPQWvCQBSE70L/w/IEL1I37aHYNBvRQougiNrQ8yP7&#10;mk2bfRuyq0n/vSsIHoeZ+YbJFoNtxJk6XztW8DRLQBCXTtdcKSi+Ph7nIHxA1tg4JgX/5GGRP4wy&#10;TLXr+UDnY6hEhLBPUYEJoU2l9KUhi37mWuLo/bjOYoiyq6TusI9w28jnJHmRFmuOCwZbejdU/h1P&#10;NlJs0ePGDL/71Yq2890nfRdyqtRkPCzfQAQawj18a6+1gle4Xok3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FxKc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9D5A47" w:rsidRDefault="009D5A47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-61721985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D5A47" w:rsidRDefault="009D5A47" w:rsidP="00D2039E">
                                <w:pPr>
                                  <w:pStyle w:val="a3"/>
                                  <w:spacing w:line="360" w:lineRule="auto"/>
                                  <w:ind w:left="-142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 w:themeColor="background1"/>
                                  </w:rPr>
                                  <w:t>ОСФР по Владимирской области</w:t>
                                </w:r>
                              </w:p>
                            </w:sdtContent>
                          </w:sdt>
                          <w:p w:rsidR="009D5A47" w:rsidRDefault="009D5A47">
                            <w:pPr>
                              <w:pStyle w:val="a3"/>
                              <w:spacing w:line="360" w:lineRule="auto"/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2C65F2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margin">
                      <wp:posOffset>575945</wp:posOffset>
                    </wp:positionH>
                    <wp:positionV relativeFrom="margin">
                      <wp:posOffset>1448435</wp:posOffset>
                    </wp:positionV>
                    <wp:extent cx="4380230" cy="2171700"/>
                    <wp:effectExtent l="13970" t="13970" r="6350" b="14605"/>
                    <wp:wrapSquare wrapText="bothSides"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0230" cy="21717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Заголовок"/>
                                  <w:id w:val="1232234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D5A47" w:rsidRDefault="009D5A47" w:rsidP="00BC10BF">
                                    <w:pPr>
                                      <w:pStyle w:val="a3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AC36E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Пенсионное обеспечение и меры социальной поддержки военнослужащим и членам их семей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32" style="position:absolute;left:0;text-align:left;margin-left:45.35pt;margin-top:114.05pt;width:344.9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" o:allowincell="f" fillcolor="#0f6fc6 [3204]" strokecolor="white [3212]" strokeweight="1pt"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Заголовок"/>
                            <w:id w:val="1232234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D5A47" w:rsidRDefault="009D5A47" w:rsidP="00BC10BF">
                              <w:pPr>
                                <w:pStyle w:val="a3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AC36E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Пенсионное обеспечение и меры социальной поддержки военнослужащим и членам их семей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ED6381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1347745</wp:posOffset>
                </wp:positionH>
                <wp:positionV relativeFrom="paragraph">
                  <wp:posOffset>146547</wp:posOffset>
                </wp:positionV>
                <wp:extent cx="3319155" cy="2073335"/>
                <wp:effectExtent l="19050" t="0" r="0" b="0"/>
                <wp:wrapNone/>
                <wp:docPr id="5" name="Рисунок 4" descr="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0675" cy="2074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Default="00A146E4" w:rsidP="00A146E4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en-US"/>
            </w:rPr>
          </w:pPr>
        </w:p>
        <w:p w:rsidR="00A146E4" w:rsidRPr="00727956" w:rsidRDefault="00A146E4" w:rsidP="00727956">
          <w:pPr>
            <w:jc w:val="center"/>
            <w:rPr>
              <w:rFonts w:eastAsiaTheme="majorEastAsia" w:cstheme="majorBidi"/>
              <w:sz w:val="32"/>
              <w:szCs w:val="32"/>
              <w:lang w:eastAsia="en-US"/>
            </w:rPr>
          </w:pPr>
        </w:p>
        <w:p w:rsidR="009C41F8" w:rsidRDefault="009C41F8" w:rsidP="009C41F8"/>
        <w:p w:rsidR="009C41F8" w:rsidRDefault="009C41F8" w:rsidP="009C41F8">
          <w:pPr>
            <w:spacing w:line="240" w:lineRule="auto"/>
            <w:rPr>
              <w:sz w:val="20"/>
              <w:szCs w:val="20"/>
            </w:rPr>
          </w:pPr>
          <w:bookmarkStart w:id="0" w:name="_GoBack"/>
          <w:bookmarkEnd w:id="0"/>
        </w:p>
        <w:p w:rsidR="009C41F8" w:rsidRDefault="009C41F8" w:rsidP="009C41F8">
          <w:pPr>
            <w:spacing w:line="240" w:lineRule="auto"/>
            <w:rPr>
              <w:sz w:val="20"/>
              <w:szCs w:val="20"/>
            </w:rPr>
          </w:pPr>
          <w:r w:rsidRPr="009C41F8">
            <w:rPr>
              <w:sz w:val="20"/>
              <w:szCs w:val="20"/>
            </w:rPr>
            <w:t>Единый контакт-центр взаимодействия</w:t>
          </w:r>
        </w:p>
        <w:p w:rsidR="009C41F8" w:rsidRPr="009C41F8" w:rsidRDefault="009C41F8" w:rsidP="009C41F8">
          <w:pPr>
            <w:spacing w:line="240" w:lineRule="auto"/>
            <w:rPr>
              <w:sz w:val="20"/>
              <w:szCs w:val="20"/>
            </w:rPr>
          </w:pPr>
          <w:r w:rsidRPr="009C41F8">
            <w:rPr>
              <w:sz w:val="20"/>
              <w:szCs w:val="20"/>
            </w:rPr>
            <w:t xml:space="preserve">с гражданами  </w:t>
          </w:r>
          <w:r w:rsidR="00E16AAD">
            <w:rPr>
              <w:b/>
            </w:rPr>
            <w:t>8-800-1</w:t>
          </w:r>
          <w:r w:rsidRPr="009C41F8">
            <w:rPr>
              <w:b/>
            </w:rPr>
            <w:t>-000-00</w:t>
          </w:r>
          <w:r w:rsidR="00E16AAD">
            <w:rPr>
              <w:b/>
            </w:rPr>
            <w:t>1</w:t>
          </w:r>
        </w:p>
        <w:p w:rsidR="00721E20" w:rsidRPr="009C41F8" w:rsidRDefault="009C41F8" w:rsidP="009C41F8">
          <w:r>
            <w:t xml:space="preserve">Подробнее </w:t>
          </w:r>
          <w:r w:rsidRPr="009C41F8">
            <w:t xml:space="preserve">на сайте  </w:t>
          </w:r>
          <w:r w:rsidR="00E16AAD" w:rsidRPr="00E16AAD">
            <w:rPr>
              <w:b/>
              <w:lang w:val="en-US"/>
            </w:rPr>
            <w:t>s</w:t>
          </w:r>
          <w:r w:rsidRPr="00E16AAD">
            <w:rPr>
              <w:b/>
              <w:lang w:val="en-US"/>
            </w:rPr>
            <w:t>fr</w:t>
          </w:r>
          <w:r w:rsidRPr="00E16AAD">
            <w:rPr>
              <w:b/>
            </w:rPr>
            <w:t>.</w:t>
          </w:r>
          <w:r w:rsidRPr="00E16AAD">
            <w:rPr>
              <w:b/>
              <w:lang w:val="en-US"/>
            </w:rPr>
            <w:t>gov</w:t>
          </w:r>
          <w:r w:rsidRPr="00E16AAD">
            <w:rPr>
              <w:b/>
            </w:rPr>
            <w:t>.</w:t>
          </w:r>
          <w:r w:rsidRPr="00E16AAD">
            <w:rPr>
              <w:b/>
              <w:lang w:val="en-US"/>
            </w:rPr>
            <w:t>ru</w:t>
          </w:r>
        </w:p>
      </w:sdtContent>
    </w:sdt>
    <w:p w:rsidR="0015054B" w:rsidRDefault="0015054B"/>
    <w:tbl>
      <w:tblPr>
        <w:tblStyle w:val="a9"/>
        <w:tblW w:w="795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2563"/>
      </w:tblGrid>
      <w:tr w:rsidR="0015054B" w:rsidRPr="004C537A" w:rsidTr="001A3AB8">
        <w:trPr>
          <w:trHeight w:val="318"/>
        </w:trPr>
        <w:tc>
          <w:tcPr>
            <w:tcW w:w="2411" w:type="dxa"/>
          </w:tcPr>
          <w:p w:rsidR="0015054B" w:rsidRPr="004C537A" w:rsidRDefault="0015054B" w:rsidP="003D4D01">
            <w:pPr>
              <w:pStyle w:val="aa"/>
              <w:ind w:left="284"/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lastRenderedPageBreak/>
              <w:t>Вид выплаты</w:t>
            </w:r>
          </w:p>
        </w:tc>
        <w:tc>
          <w:tcPr>
            <w:tcW w:w="2977" w:type="dxa"/>
          </w:tcPr>
          <w:p w:rsidR="0015054B" w:rsidRPr="004C537A" w:rsidRDefault="0015054B" w:rsidP="003D4D01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Категория лица, имеющего право на выплату</w:t>
            </w:r>
          </w:p>
        </w:tc>
        <w:tc>
          <w:tcPr>
            <w:tcW w:w="2563" w:type="dxa"/>
          </w:tcPr>
          <w:p w:rsidR="0015054B" w:rsidRPr="004C537A" w:rsidRDefault="0015054B" w:rsidP="003D4D01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Размер (руб.)</w:t>
            </w:r>
          </w:p>
        </w:tc>
      </w:tr>
      <w:tr w:rsidR="00225F8A" w:rsidRPr="004C537A" w:rsidTr="001A3AB8">
        <w:trPr>
          <w:trHeight w:val="830"/>
        </w:trPr>
        <w:tc>
          <w:tcPr>
            <w:tcW w:w="2411" w:type="dxa"/>
          </w:tcPr>
          <w:p w:rsidR="00225F8A" w:rsidRPr="004C537A" w:rsidRDefault="00225F8A" w:rsidP="00651CB9">
            <w:pPr>
              <w:pStyle w:val="aa"/>
              <w:ind w:left="34"/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Пенсия по инвалидности по государственному пенсионному обеспечению</w:t>
            </w:r>
          </w:p>
          <w:p w:rsidR="00225F8A" w:rsidRPr="004C537A" w:rsidRDefault="00225F8A" w:rsidP="00651CB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25F8A" w:rsidRDefault="00225F8A" w:rsidP="00651CB9">
            <w:pPr>
              <w:pStyle w:val="aa"/>
              <w:ind w:left="0"/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Военнослужащие, ставшие инвалидами в период прохождения ими военной службы по призыву в качестве солдат, матросов, сержантов и старшин или не позднее трех месяцев после увольнения с военной службы либо в случае наступления инвалидности позднее этого срока, но вследствие ранения, контузии, увечья или заболевания, которые получены в период прохождения военной службы</w:t>
            </w:r>
            <w:r w:rsidR="00F127C8">
              <w:rPr>
                <w:sz w:val="18"/>
                <w:szCs w:val="18"/>
              </w:rPr>
              <w:t>;</w:t>
            </w:r>
          </w:p>
          <w:p w:rsidR="00F127C8" w:rsidRPr="00C000CD" w:rsidRDefault="00F127C8" w:rsidP="00651CB9">
            <w:pPr>
              <w:pStyle w:val="aa"/>
              <w:ind w:left="0"/>
              <w:rPr>
                <w:sz w:val="18"/>
                <w:szCs w:val="18"/>
              </w:rPr>
            </w:pPr>
            <w:r w:rsidRPr="00C000CD">
              <w:rPr>
                <w:sz w:val="18"/>
                <w:szCs w:val="18"/>
              </w:rPr>
              <w:t>Граждане, пребывавшие в добровольческих формированиях, ставшие инвалидами вследствие  увечья (ранения, травмы, контузии) или заболевания, полученного в период пребывания в добровольческих формированиях</w:t>
            </w:r>
          </w:p>
          <w:p w:rsidR="00225F8A" w:rsidRPr="004C537A" w:rsidRDefault="00225F8A" w:rsidP="00651CB9">
            <w:pPr>
              <w:ind w:firstLine="180"/>
              <w:rPr>
                <w:sz w:val="18"/>
                <w:szCs w:val="18"/>
              </w:rPr>
            </w:pPr>
          </w:p>
        </w:tc>
        <w:tc>
          <w:tcPr>
            <w:tcW w:w="2563" w:type="dxa"/>
          </w:tcPr>
          <w:p w:rsidR="00225F8A" w:rsidRPr="004C537A" w:rsidRDefault="00225F8A" w:rsidP="002F7CF8">
            <w:pPr>
              <w:ind w:right="-108"/>
              <w:rPr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Вследствие военной травмы:</w:t>
            </w:r>
          </w:p>
          <w:p w:rsidR="00225F8A" w:rsidRPr="004C537A" w:rsidRDefault="00225F8A" w:rsidP="00651CB9">
            <w:pPr>
              <w:ind w:right="-108"/>
              <w:rPr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 xml:space="preserve">I группа </w:t>
            </w:r>
            <w:r w:rsidRPr="004C537A">
              <w:rPr>
                <w:sz w:val="18"/>
                <w:szCs w:val="18"/>
              </w:rPr>
              <w:t xml:space="preserve">                                                                   2</w:t>
            </w:r>
            <w:r w:rsidR="00422A0F">
              <w:rPr>
                <w:sz w:val="18"/>
                <w:szCs w:val="18"/>
              </w:rPr>
              <w:t>3 069,49</w:t>
            </w:r>
            <w:r w:rsidRPr="004C537A">
              <w:rPr>
                <w:sz w:val="18"/>
                <w:szCs w:val="18"/>
              </w:rPr>
              <w:t xml:space="preserve"> (без иждиве</w:t>
            </w:r>
            <w:r w:rsidR="007D4A04">
              <w:rPr>
                <w:sz w:val="18"/>
                <w:szCs w:val="18"/>
              </w:rPr>
              <w:t xml:space="preserve">нцев),                         </w:t>
            </w:r>
            <w:r w:rsidRPr="004C537A">
              <w:rPr>
                <w:sz w:val="18"/>
                <w:szCs w:val="18"/>
              </w:rPr>
              <w:t xml:space="preserve"> </w:t>
            </w:r>
            <w:r w:rsidR="002D5431">
              <w:rPr>
                <w:sz w:val="18"/>
                <w:szCs w:val="18"/>
              </w:rPr>
              <w:t>30759,33</w:t>
            </w:r>
            <w:r w:rsidRPr="004C537A">
              <w:rPr>
                <w:sz w:val="18"/>
                <w:szCs w:val="18"/>
              </w:rPr>
              <w:t xml:space="preserve">(с 1 иждивенцем),              </w:t>
            </w:r>
            <w:r w:rsidR="002D5431">
              <w:rPr>
                <w:sz w:val="18"/>
                <w:szCs w:val="18"/>
              </w:rPr>
              <w:t xml:space="preserve">          38449,17</w:t>
            </w:r>
            <w:r w:rsidRPr="004C537A">
              <w:rPr>
                <w:sz w:val="18"/>
                <w:szCs w:val="18"/>
              </w:rPr>
              <w:t xml:space="preserve"> (с 2  иж</w:t>
            </w:r>
            <w:r w:rsidR="002D5431">
              <w:rPr>
                <w:sz w:val="18"/>
                <w:szCs w:val="18"/>
              </w:rPr>
              <w:t xml:space="preserve">дивенцами),                    </w:t>
            </w:r>
            <w:r w:rsidR="00957218">
              <w:rPr>
                <w:sz w:val="18"/>
                <w:szCs w:val="18"/>
              </w:rPr>
              <w:t>46139,01</w:t>
            </w:r>
            <w:r w:rsidRPr="004C537A">
              <w:rPr>
                <w:sz w:val="18"/>
                <w:szCs w:val="18"/>
              </w:rPr>
              <w:t xml:space="preserve"> (с 3 иждивенцами);                                           </w:t>
            </w:r>
            <w:r w:rsidRPr="004C537A">
              <w:rPr>
                <w:b/>
                <w:sz w:val="18"/>
                <w:szCs w:val="18"/>
              </w:rPr>
              <w:t>II группа</w:t>
            </w:r>
            <w:r w:rsidRPr="004C537A">
              <w:rPr>
                <w:sz w:val="18"/>
                <w:szCs w:val="18"/>
              </w:rPr>
              <w:t xml:space="preserve">                         </w:t>
            </w:r>
            <w:r w:rsidR="00957218">
              <w:rPr>
                <w:sz w:val="18"/>
                <w:szCs w:val="18"/>
              </w:rPr>
              <w:t xml:space="preserve">                             19 224,58</w:t>
            </w:r>
            <w:r w:rsidRPr="004C537A">
              <w:rPr>
                <w:sz w:val="18"/>
                <w:szCs w:val="18"/>
              </w:rPr>
              <w:t xml:space="preserve"> (без иждивенце</w:t>
            </w:r>
            <w:r w:rsidR="00957218">
              <w:rPr>
                <w:sz w:val="18"/>
                <w:szCs w:val="18"/>
              </w:rPr>
              <w:t>в),                          25 632,78</w:t>
            </w:r>
            <w:r w:rsidRPr="004C537A">
              <w:rPr>
                <w:sz w:val="18"/>
                <w:szCs w:val="18"/>
              </w:rPr>
              <w:t xml:space="preserve"> (с 1 иждиве</w:t>
            </w:r>
            <w:r w:rsidR="00957218">
              <w:rPr>
                <w:sz w:val="18"/>
                <w:szCs w:val="18"/>
              </w:rPr>
              <w:t>нцем),                        32 040,98</w:t>
            </w:r>
            <w:r w:rsidRPr="004C537A">
              <w:rPr>
                <w:sz w:val="18"/>
                <w:szCs w:val="18"/>
              </w:rPr>
              <w:t xml:space="preserve"> (с 2 ижд</w:t>
            </w:r>
            <w:r w:rsidR="00957218">
              <w:rPr>
                <w:sz w:val="18"/>
                <w:szCs w:val="18"/>
              </w:rPr>
              <w:t>ивенцами),                     38 449,18</w:t>
            </w:r>
            <w:r w:rsidRPr="004C537A">
              <w:rPr>
                <w:sz w:val="18"/>
                <w:szCs w:val="18"/>
              </w:rPr>
              <w:t xml:space="preserve"> (с 3 иждивенцами);                                                                                           </w:t>
            </w:r>
            <w:r w:rsidRPr="004C537A">
              <w:rPr>
                <w:b/>
                <w:sz w:val="18"/>
                <w:szCs w:val="18"/>
              </w:rPr>
              <w:t>III группа</w:t>
            </w:r>
            <w:r w:rsidRPr="004C537A">
              <w:rPr>
                <w:sz w:val="18"/>
                <w:szCs w:val="18"/>
              </w:rPr>
              <w:t xml:space="preserve">                                                </w:t>
            </w:r>
            <w:r w:rsidR="00957218">
              <w:rPr>
                <w:sz w:val="18"/>
                <w:szCs w:val="18"/>
              </w:rPr>
              <w:t xml:space="preserve">        13457,20</w:t>
            </w:r>
            <w:r w:rsidRPr="004C537A">
              <w:rPr>
                <w:sz w:val="18"/>
                <w:szCs w:val="18"/>
              </w:rPr>
              <w:t xml:space="preserve"> (без иждивенц</w:t>
            </w:r>
            <w:r w:rsidR="00957218">
              <w:rPr>
                <w:sz w:val="18"/>
                <w:szCs w:val="18"/>
              </w:rPr>
              <w:t xml:space="preserve">ев),                         </w:t>
            </w:r>
            <w:r w:rsidRPr="004C537A">
              <w:rPr>
                <w:sz w:val="18"/>
                <w:szCs w:val="18"/>
              </w:rPr>
              <w:t xml:space="preserve"> </w:t>
            </w:r>
            <w:r w:rsidR="00957218">
              <w:rPr>
                <w:sz w:val="18"/>
                <w:szCs w:val="18"/>
              </w:rPr>
              <w:t>17 942,94</w:t>
            </w:r>
            <w:r w:rsidRPr="004C537A">
              <w:rPr>
                <w:sz w:val="18"/>
                <w:szCs w:val="18"/>
              </w:rPr>
              <w:t>(с 1 иждивен</w:t>
            </w:r>
            <w:r w:rsidR="00957218">
              <w:rPr>
                <w:sz w:val="18"/>
                <w:szCs w:val="18"/>
              </w:rPr>
              <w:t>цем),                        22 428,68</w:t>
            </w:r>
            <w:r w:rsidRPr="004C537A">
              <w:rPr>
                <w:sz w:val="18"/>
                <w:szCs w:val="18"/>
              </w:rPr>
              <w:t xml:space="preserve"> (с 2 иждивенцами),                      2</w:t>
            </w:r>
            <w:r w:rsidR="00957218">
              <w:rPr>
                <w:sz w:val="18"/>
                <w:szCs w:val="18"/>
              </w:rPr>
              <w:t>6 914,42</w:t>
            </w:r>
            <w:r w:rsidRPr="004C537A">
              <w:rPr>
                <w:sz w:val="18"/>
                <w:szCs w:val="18"/>
              </w:rPr>
              <w:t xml:space="preserve"> (с 3 иждивенцами).</w:t>
            </w:r>
          </w:p>
          <w:p w:rsidR="00225F8A" w:rsidRPr="004C537A" w:rsidRDefault="00225F8A" w:rsidP="002F7CF8">
            <w:pPr>
              <w:ind w:right="-108"/>
              <w:rPr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Вследствие заболевания, полученного в период военной службы:</w:t>
            </w:r>
          </w:p>
          <w:p w:rsidR="00225F8A" w:rsidRPr="004C537A" w:rsidRDefault="00225F8A" w:rsidP="00AC0E88">
            <w:pPr>
              <w:ind w:right="-108"/>
              <w:rPr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 xml:space="preserve">I группа                                                                                                    </w:t>
            </w:r>
            <w:r w:rsidR="004D2F33">
              <w:rPr>
                <w:sz w:val="18"/>
                <w:szCs w:val="18"/>
              </w:rPr>
              <w:t>19224,58</w:t>
            </w:r>
            <w:r w:rsidRPr="004C537A">
              <w:rPr>
                <w:sz w:val="18"/>
                <w:szCs w:val="18"/>
              </w:rPr>
              <w:t xml:space="preserve"> (без иждивенцев)</w:t>
            </w:r>
            <w:r w:rsidR="004D2F33">
              <w:rPr>
                <w:sz w:val="18"/>
                <w:szCs w:val="18"/>
              </w:rPr>
              <w:t>,                            25 632,78</w:t>
            </w:r>
            <w:r w:rsidRPr="004C537A">
              <w:rPr>
                <w:sz w:val="18"/>
                <w:szCs w:val="18"/>
              </w:rPr>
              <w:t xml:space="preserve"> (с 1 иждивенц</w:t>
            </w:r>
            <w:r w:rsidR="004D2F33">
              <w:rPr>
                <w:sz w:val="18"/>
                <w:szCs w:val="18"/>
              </w:rPr>
              <w:t>ем),                           32 040,98</w:t>
            </w:r>
            <w:r w:rsidRPr="004C537A">
              <w:rPr>
                <w:sz w:val="18"/>
                <w:szCs w:val="18"/>
              </w:rPr>
              <w:t xml:space="preserve"> (с 2 иждивенцами),                        3</w:t>
            </w:r>
            <w:r w:rsidR="004D2F33">
              <w:rPr>
                <w:sz w:val="18"/>
                <w:szCs w:val="18"/>
              </w:rPr>
              <w:t>8 449,18</w:t>
            </w:r>
            <w:r w:rsidRPr="004C537A">
              <w:rPr>
                <w:sz w:val="18"/>
                <w:szCs w:val="18"/>
              </w:rPr>
              <w:t xml:space="preserve"> (с 3 иждивенцами);                                               </w:t>
            </w:r>
            <w:r w:rsidRPr="004C537A">
              <w:rPr>
                <w:b/>
                <w:sz w:val="18"/>
                <w:szCs w:val="18"/>
              </w:rPr>
              <w:t xml:space="preserve">II группа                                                                 </w:t>
            </w:r>
            <w:r w:rsidR="004D2F33">
              <w:rPr>
                <w:sz w:val="18"/>
                <w:szCs w:val="18"/>
              </w:rPr>
              <w:t>15379,66</w:t>
            </w:r>
            <w:r w:rsidRPr="004C537A">
              <w:rPr>
                <w:sz w:val="18"/>
                <w:szCs w:val="18"/>
              </w:rPr>
              <w:t xml:space="preserve"> (без иждивенцев</w:t>
            </w:r>
            <w:r w:rsidR="004D2F33">
              <w:rPr>
                <w:sz w:val="18"/>
                <w:szCs w:val="18"/>
              </w:rPr>
              <w:t>),                             20 506,22</w:t>
            </w:r>
            <w:r w:rsidRPr="004C537A">
              <w:rPr>
                <w:sz w:val="18"/>
                <w:szCs w:val="18"/>
              </w:rPr>
              <w:t xml:space="preserve"> (с 1 иждивенцем),         </w:t>
            </w:r>
            <w:r w:rsidR="004D2F33">
              <w:rPr>
                <w:sz w:val="18"/>
                <w:szCs w:val="18"/>
              </w:rPr>
              <w:t xml:space="preserve">                 25632,78</w:t>
            </w:r>
            <w:r w:rsidRPr="004C537A">
              <w:rPr>
                <w:sz w:val="18"/>
                <w:szCs w:val="18"/>
              </w:rPr>
              <w:t xml:space="preserve"> (с 2 иждивен</w:t>
            </w:r>
            <w:r w:rsidR="004D2F33">
              <w:rPr>
                <w:sz w:val="18"/>
                <w:szCs w:val="18"/>
              </w:rPr>
              <w:t>цами),                         30 759,34</w:t>
            </w:r>
            <w:r w:rsidRPr="004C537A">
              <w:rPr>
                <w:sz w:val="18"/>
                <w:szCs w:val="18"/>
              </w:rPr>
              <w:t xml:space="preserve"> (с 3 иждивенцами);                                                                                               </w:t>
            </w:r>
            <w:r w:rsidRPr="004C537A">
              <w:rPr>
                <w:b/>
                <w:sz w:val="18"/>
                <w:szCs w:val="18"/>
              </w:rPr>
              <w:t xml:space="preserve">III группа                                                                 </w:t>
            </w:r>
            <w:r w:rsidR="004D2F33">
              <w:rPr>
                <w:sz w:val="18"/>
                <w:szCs w:val="18"/>
              </w:rPr>
              <w:t>11534,75</w:t>
            </w:r>
            <w:r w:rsidRPr="004C537A">
              <w:rPr>
                <w:sz w:val="18"/>
                <w:szCs w:val="18"/>
              </w:rPr>
              <w:t xml:space="preserve"> (без иждивенцев</w:t>
            </w:r>
            <w:r w:rsidR="004D2F33">
              <w:rPr>
                <w:sz w:val="18"/>
                <w:szCs w:val="18"/>
              </w:rPr>
              <w:t>),                             15 379,67</w:t>
            </w:r>
            <w:r w:rsidRPr="004C537A">
              <w:rPr>
                <w:sz w:val="18"/>
                <w:szCs w:val="18"/>
              </w:rPr>
              <w:t xml:space="preserve"> (с 1 иждивенц</w:t>
            </w:r>
            <w:r w:rsidR="004D2F33">
              <w:rPr>
                <w:sz w:val="18"/>
                <w:szCs w:val="18"/>
              </w:rPr>
              <w:t>ем),                         19 224,58</w:t>
            </w:r>
            <w:r w:rsidRPr="004C537A">
              <w:rPr>
                <w:sz w:val="18"/>
                <w:szCs w:val="18"/>
              </w:rPr>
              <w:t xml:space="preserve"> (с 2 иждив</w:t>
            </w:r>
            <w:r w:rsidR="004D2F33">
              <w:rPr>
                <w:sz w:val="18"/>
                <w:szCs w:val="18"/>
              </w:rPr>
              <w:t>енцами),                       23 069,50</w:t>
            </w:r>
            <w:r w:rsidRPr="004C537A">
              <w:rPr>
                <w:sz w:val="18"/>
                <w:szCs w:val="18"/>
              </w:rPr>
              <w:t xml:space="preserve"> (с 3 иждивенцами).</w:t>
            </w:r>
          </w:p>
        </w:tc>
      </w:tr>
      <w:tr w:rsidR="00225F8A" w:rsidRPr="004C537A" w:rsidTr="00D87C61">
        <w:trPr>
          <w:trHeight w:val="2374"/>
        </w:trPr>
        <w:tc>
          <w:tcPr>
            <w:tcW w:w="2411" w:type="dxa"/>
          </w:tcPr>
          <w:p w:rsidR="00225F8A" w:rsidRPr="004C537A" w:rsidRDefault="00225F8A" w:rsidP="00651CB9">
            <w:pPr>
              <w:pStyle w:val="aa"/>
              <w:ind w:left="34"/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Пенсия по случаю потери кормильца по государственному пенсионному обеспечению</w:t>
            </w:r>
          </w:p>
        </w:tc>
        <w:tc>
          <w:tcPr>
            <w:tcW w:w="2977" w:type="dxa"/>
          </w:tcPr>
          <w:p w:rsidR="0048166A" w:rsidRDefault="00A267CD" w:rsidP="00D861C4">
            <w:pPr>
              <w:pStyle w:val="aa"/>
              <w:ind w:left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Нетрудоспособные </w:t>
            </w:r>
            <w:r w:rsidR="00225F8A" w:rsidRPr="004C537A">
              <w:rPr>
                <w:sz w:val="18"/>
                <w:szCs w:val="18"/>
              </w:rPr>
              <w:t>члены семей погибших (умерших) военнослужащих в период прохождения военной службы по призыву в качестве солдат, матросов, сержантов и старшин или не позднее трех месяцев после увольнения с военной службы либо в случае наступления смерти позднее этого срока, но вследствие ранения, контузии, увечья или заболевания, которые получены в период прохождения военной службы</w:t>
            </w:r>
            <w:r w:rsidR="0048166A">
              <w:rPr>
                <w:color w:val="FF0000"/>
                <w:sz w:val="18"/>
                <w:szCs w:val="18"/>
              </w:rPr>
              <w:t>;</w:t>
            </w:r>
          </w:p>
          <w:p w:rsidR="00D861C4" w:rsidRPr="00C000CD" w:rsidRDefault="00D861C4" w:rsidP="00D861C4">
            <w:pPr>
              <w:pStyle w:val="aa"/>
              <w:ind w:left="0"/>
              <w:rPr>
                <w:sz w:val="18"/>
                <w:szCs w:val="18"/>
              </w:rPr>
            </w:pPr>
            <w:r w:rsidRPr="00C000CD">
              <w:rPr>
                <w:sz w:val="18"/>
                <w:szCs w:val="18"/>
              </w:rPr>
              <w:t xml:space="preserve"> </w:t>
            </w:r>
            <w:r w:rsidR="0048166A" w:rsidRPr="00C000CD">
              <w:rPr>
                <w:sz w:val="18"/>
                <w:szCs w:val="18"/>
              </w:rPr>
              <w:t>Нетрудоспособные члены семей по</w:t>
            </w:r>
            <w:r w:rsidRPr="00C000CD">
              <w:rPr>
                <w:sz w:val="18"/>
                <w:szCs w:val="18"/>
              </w:rPr>
              <w:t>гиб</w:t>
            </w:r>
            <w:r w:rsidR="0048166A" w:rsidRPr="00C000CD">
              <w:rPr>
                <w:sz w:val="18"/>
                <w:szCs w:val="18"/>
              </w:rPr>
              <w:t>ших</w:t>
            </w:r>
            <w:r w:rsidRPr="00C000CD">
              <w:rPr>
                <w:sz w:val="18"/>
                <w:szCs w:val="18"/>
              </w:rPr>
              <w:t xml:space="preserve"> (</w:t>
            </w:r>
            <w:r w:rsidR="0048166A" w:rsidRPr="00C000CD">
              <w:rPr>
                <w:sz w:val="18"/>
                <w:szCs w:val="18"/>
              </w:rPr>
              <w:t>умерших</w:t>
            </w:r>
            <w:r w:rsidRPr="00C000CD">
              <w:rPr>
                <w:sz w:val="18"/>
                <w:szCs w:val="18"/>
              </w:rPr>
              <w:t xml:space="preserve">) вследствие увечья (ранения, травмы, контузии) или заболевания </w:t>
            </w:r>
            <w:r w:rsidRPr="00C000CD">
              <w:rPr>
                <w:sz w:val="18"/>
                <w:szCs w:val="18"/>
              </w:rPr>
              <w:lastRenderedPageBreak/>
              <w:t xml:space="preserve">граждан пребывающих в добровольческих формированиях, либо  наступления смерти после окончания пребывания в добровольческих формированиях </w:t>
            </w:r>
          </w:p>
          <w:p w:rsidR="00204BFB" w:rsidRPr="004C537A" w:rsidRDefault="00D861C4" w:rsidP="00651CB9">
            <w:pPr>
              <w:pStyle w:val="aa"/>
              <w:ind w:left="0"/>
              <w:rPr>
                <w:sz w:val="18"/>
                <w:szCs w:val="18"/>
              </w:rPr>
            </w:pPr>
            <w:r w:rsidRPr="00C000CD">
              <w:rPr>
                <w:sz w:val="18"/>
                <w:szCs w:val="18"/>
              </w:rPr>
              <w:t>вследствие  увечья (ранения, травмы, контузии) или заболевания, полученного в период пребывания в добровольческих формированиях</w:t>
            </w:r>
          </w:p>
        </w:tc>
        <w:tc>
          <w:tcPr>
            <w:tcW w:w="2563" w:type="dxa"/>
          </w:tcPr>
          <w:p w:rsidR="00225F8A" w:rsidRPr="004C537A" w:rsidRDefault="00225F8A" w:rsidP="00A267CD">
            <w:pPr>
              <w:ind w:right="-108" w:firstLine="33"/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lastRenderedPageBreak/>
              <w:t xml:space="preserve">Вследствие военной              травмы - </w:t>
            </w:r>
            <w:r w:rsidR="009D5A47">
              <w:rPr>
                <w:b/>
                <w:sz w:val="18"/>
                <w:szCs w:val="18"/>
              </w:rPr>
              <w:t>15379,66</w:t>
            </w:r>
          </w:p>
          <w:p w:rsidR="00225F8A" w:rsidRPr="004C537A" w:rsidRDefault="00225F8A" w:rsidP="00AC0E88">
            <w:pPr>
              <w:ind w:right="-108" w:firstLine="33"/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(на каждого нетрудоспособного члена семьи)                               Вследствие заболевания, полученного в период военной службы - </w:t>
            </w:r>
            <w:r w:rsidRPr="004C537A">
              <w:rPr>
                <w:b/>
                <w:sz w:val="18"/>
                <w:szCs w:val="18"/>
              </w:rPr>
              <w:t>1</w:t>
            </w:r>
            <w:r w:rsidR="009D5A47">
              <w:rPr>
                <w:b/>
                <w:sz w:val="18"/>
                <w:szCs w:val="18"/>
              </w:rPr>
              <w:t>1 534,75</w:t>
            </w:r>
            <w:r w:rsidRPr="004C537A">
              <w:rPr>
                <w:sz w:val="18"/>
                <w:szCs w:val="18"/>
              </w:rPr>
              <w:t xml:space="preserve"> (на каждого нетрудоспособного члена семьи)</w:t>
            </w:r>
          </w:p>
        </w:tc>
      </w:tr>
      <w:tr w:rsidR="006127D1" w:rsidRPr="004C537A" w:rsidTr="00D87C61">
        <w:trPr>
          <w:trHeight w:val="390"/>
        </w:trPr>
        <w:tc>
          <w:tcPr>
            <w:tcW w:w="2411" w:type="dxa"/>
            <w:vMerge w:val="restart"/>
          </w:tcPr>
          <w:p w:rsidR="006127D1" w:rsidRPr="004C537A" w:rsidRDefault="006127D1" w:rsidP="00597FDA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lastRenderedPageBreak/>
              <w:t>Ежемесячная денежная выплата</w:t>
            </w:r>
          </w:p>
        </w:tc>
        <w:tc>
          <w:tcPr>
            <w:tcW w:w="2977" w:type="dxa"/>
          </w:tcPr>
          <w:p w:rsidR="006127D1" w:rsidRPr="004C537A" w:rsidRDefault="006127D1" w:rsidP="00597FDA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Ветеран боевых действий</w:t>
            </w:r>
          </w:p>
        </w:tc>
        <w:tc>
          <w:tcPr>
            <w:tcW w:w="2563" w:type="dxa"/>
          </w:tcPr>
          <w:p w:rsidR="006127D1" w:rsidRPr="004C537A" w:rsidRDefault="00126528" w:rsidP="0012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</w:t>
            </w:r>
            <w:r w:rsidR="006127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</w:tr>
      <w:tr w:rsidR="006127D1" w:rsidRPr="004C537A" w:rsidTr="001A3AB8">
        <w:trPr>
          <w:trHeight w:val="344"/>
        </w:trPr>
        <w:tc>
          <w:tcPr>
            <w:tcW w:w="2411" w:type="dxa"/>
            <w:vMerge/>
          </w:tcPr>
          <w:p w:rsidR="006127D1" w:rsidRPr="004C537A" w:rsidRDefault="006127D1" w:rsidP="00597FD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127D1" w:rsidRPr="004C537A" w:rsidRDefault="006127D1" w:rsidP="00597FDA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Инвалид боевых действий</w:t>
            </w:r>
          </w:p>
        </w:tc>
        <w:tc>
          <w:tcPr>
            <w:tcW w:w="2563" w:type="dxa"/>
          </w:tcPr>
          <w:p w:rsidR="006127D1" w:rsidRPr="004C537A" w:rsidRDefault="006127D1" w:rsidP="0012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6528">
              <w:rPr>
                <w:sz w:val="18"/>
                <w:szCs w:val="18"/>
              </w:rPr>
              <w:t>605</w:t>
            </w:r>
            <w:r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52</w:t>
            </w:r>
          </w:p>
        </w:tc>
      </w:tr>
      <w:tr w:rsidR="006127D1" w:rsidRPr="004C537A" w:rsidTr="00D87C61">
        <w:trPr>
          <w:trHeight w:val="4246"/>
        </w:trPr>
        <w:tc>
          <w:tcPr>
            <w:tcW w:w="2411" w:type="dxa"/>
            <w:vMerge/>
          </w:tcPr>
          <w:p w:rsidR="006127D1" w:rsidRPr="004C537A" w:rsidRDefault="006127D1" w:rsidP="00597FD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127D1" w:rsidRPr="004C537A" w:rsidRDefault="006127D1" w:rsidP="00597FDA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прокуроры и следователи органов прокуратуры Российской Федерации, сотрудники Следственного комитета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  <w:tc>
          <w:tcPr>
            <w:tcW w:w="2563" w:type="dxa"/>
          </w:tcPr>
          <w:p w:rsidR="006127D1" w:rsidRPr="004C537A" w:rsidRDefault="006127D1" w:rsidP="00597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6528">
              <w:rPr>
                <w:sz w:val="18"/>
                <w:szCs w:val="18"/>
              </w:rPr>
              <w:t>605</w:t>
            </w:r>
            <w:r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52</w:t>
            </w:r>
          </w:p>
          <w:p w:rsidR="006127D1" w:rsidRPr="004C537A" w:rsidRDefault="006127D1" w:rsidP="003F096A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 </w:t>
            </w:r>
          </w:p>
        </w:tc>
      </w:tr>
      <w:tr w:rsidR="006127D1" w:rsidRPr="004C537A" w:rsidTr="00D87C61">
        <w:trPr>
          <w:trHeight w:val="450"/>
        </w:trPr>
        <w:tc>
          <w:tcPr>
            <w:tcW w:w="2411" w:type="dxa"/>
            <w:vMerge/>
          </w:tcPr>
          <w:p w:rsidR="006127D1" w:rsidRPr="004C537A" w:rsidRDefault="006127D1" w:rsidP="00597FD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127D1" w:rsidRPr="004C537A" w:rsidRDefault="006127D1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семей погибших (умерших) ветеранов боевых действий</w:t>
            </w:r>
          </w:p>
        </w:tc>
        <w:tc>
          <w:tcPr>
            <w:tcW w:w="2563" w:type="dxa"/>
            <w:vMerge w:val="restart"/>
          </w:tcPr>
          <w:p w:rsidR="006127D1" w:rsidRPr="004C537A" w:rsidRDefault="006127D1" w:rsidP="0012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6528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11</w:t>
            </w:r>
          </w:p>
        </w:tc>
      </w:tr>
      <w:tr w:rsidR="006127D1" w:rsidRPr="004C537A" w:rsidTr="00D87C61">
        <w:trPr>
          <w:trHeight w:val="1552"/>
        </w:trPr>
        <w:tc>
          <w:tcPr>
            <w:tcW w:w="2411" w:type="dxa"/>
            <w:vMerge/>
          </w:tcPr>
          <w:p w:rsidR="006127D1" w:rsidRPr="004C537A" w:rsidRDefault="006127D1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6127D1" w:rsidRDefault="006127D1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семей погибших (умерших) инвалидов боевых действий</w:t>
            </w:r>
          </w:p>
          <w:p w:rsidR="006127D1" w:rsidRPr="004C537A" w:rsidRDefault="006127D1" w:rsidP="003D4D01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127D1" w:rsidRPr="004C537A" w:rsidRDefault="006127D1" w:rsidP="00671306">
            <w:pPr>
              <w:jc w:val="center"/>
              <w:rPr>
                <w:sz w:val="18"/>
                <w:szCs w:val="18"/>
              </w:rPr>
            </w:pPr>
          </w:p>
        </w:tc>
      </w:tr>
      <w:tr w:rsidR="006127D1" w:rsidRPr="004C537A" w:rsidTr="00D87C61">
        <w:trPr>
          <w:trHeight w:val="3933"/>
        </w:trPr>
        <w:tc>
          <w:tcPr>
            <w:tcW w:w="2411" w:type="dxa"/>
            <w:vMerge/>
          </w:tcPr>
          <w:p w:rsidR="006127D1" w:rsidRPr="004C537A" w:rsidRDefault="006127D1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127D1" w:rsidRPr="004C537A" w:rsidRDefault="006127D1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</w:t>
            </w:r>
            <w:r>
              <w:rPr>
                <w:sz w:val="18"/>
                <w:szCs w:val="18"/>
              </w:rPr>
              <w:t>службы (служебных обязанностей)</w:t>
            </w:r>
          </w:p>
        </w:tc>
        <w:tc>
          <w:tcPr>
            <w:tcW w:w="2563" w:type="dxa"/>
            <w:vMerge/>
          </w:tcPr>
          <w:p w:rsidR="006127D1" w:rsidRPr="004C537A" w:rsidRDefault="006127D1" w:rsidP="00671306">
            <w:pPr>
              <w:jc w:val="center"/>
              <w:rPr>
                <w:sz w:val="18"/>
                <w:szCs w:val="18"/>
              </w:rPr>
            </w:pPr>
          </w:p>
        </w:tc>
      </w:tr>
      <w:tr w:rsidR="006127D1" w:rsidRPr="004C537A" w:rsidTr="00D87C61">
        <w:trPr>
          <w:trHeight w:val="1664"/>
        </w:trPr>
        <w:tc>
          <w:tcPr>
            <w:tcW w:w="2411" w:type="dxa"/>
            <w:vMerge/>
          </w:tcPr>
          <w:p w:rsidR="006127D1" w:rsidRPr="004C537A" w:rsidRDefault="006127D1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27D1" w:rsidRDefault="006127D1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семей военнослужащих,</w:t>
            </w:r>
          </w:p>
          <w:p w:rsidR="006127D1" w:rsidRPr="004C537A" w:rsidRDefault="006127D1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127D1" w:rsidRPr="004C537A" w:rsidRDefault="006127D1" w:rsidP="0012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6528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11</w:t>
            </w:r>
          </w:p>
        </w:tc>
      </w:tr>
      <w:tr w:rsidR="00044B9E" w:rsidRPr="004C537A" w:rsidTr="001A3AB8">
        <w:trPr>
          <w:trHeight w:val="1127"/>
        </w:trPr>
        <w:tc>
          <w:tcPr>
            <w:tcW w:w="2411" w:type="dxa"/>
          </w:tcPr>
          <w:p w:rsidR="00044B9E" w:rsidRPr="004C537A" w:rsidRDefault="00044B9E" w:rsidP="004A6361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Ежемесячная компенсационная выплаты</w:t>
            </w:r>
          </w:p>
        </w:tc>
        <w:tc>
          <w:tcPr>
            <w:tcW w:w="2977" w:type="dxa"/>
          </w:tcPr>
          <w:p w:rsidR="00A267CD" w:rsidRPr="004C537A" w:rsidRDefault="00044B9E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Неработающие трудоспособные лица, осуществляющие уход за нетрудоспособными гражданами из числа правомочных</w:t>
            </w:r>
            <w:r w:rsidR="00A267CD">
              <w:rPr>
                <w:sz w:val="18"/>
                <w:szCs w:val="18"/>
              </w:rPr>
              <w:t xml:space="preserve"> лиц, рассматриваемой категории</w:t>
            </w:r>
          </w:p>
        </w:tc>
        <w:tc>
          <w:tcPr>
            <w:tcW w:w="2563" w:type="dxa"/>
          </w:tcPr>
          <w:p w:rsidR="00044B9E" w:rsidRPr="004C537A" w:rsidRDefault="00044B9E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1200</w:t>
            </w:r>
          </w:p>
        </w:tc>
      </w:tr>
      <w:tr w:rsidR="00044B9E" w:rsidRPr="004C537A" w:rsidTr="001A3AB8">
        <w:trPr>
          <w:trHeight w:val="551"/>
        </w:trPr>
        <w:tc>
          <w:tcPr>
            <w:tcW w:w="2411" w:type="dxa"/>
            <w:vMerge w:val="restart"/>
          </w:tcPr>
          <w:p w:rsidR="00044B9E" w:rsidRPr="004C537A" w:rsidRDefault="00044B9E" w:rsidP="004A6361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Ежемесячная денежная компенсация военнослужащим, проходившим военную службу по контракту, гражданам, призванным на военные сборы, и членам их семей</w:t>
            </w:r>
          </w:p>
        </w:tc>
        <w:tc>
          <w:tcPr>
            <w:tcW w:w="2977" w:type="dxa"/>
          </w:tcPr>
          <w:p w:rsidR="00A267CD" w:rsidRPr="004C537A" w:rsidRDefault="007D633A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Военнослужащие или граждане, призванные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</w:t>
            </w:r>
          </w:p>
        </w:tc>
        <w:tc>
          <w:tcPr>
            <w:tcW w:w="2563" w:type="dxa"/>
          </w:tcPr>
          <w:p w:rsidR="00044B9E" w:rsidRPr="004C537A" w:rsidRDefault="007D633A" w:rsidP="00126528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I группа </w:t>
            </w:r>
            <w:r w:rsidR="006127D1">
              <w:rPr>
                <w:sz w:val="18"/>
                <w:szCs w:val="18"/>
              </w:rPr>
              <w:t>–</w:t>
            </w:r>
            <w:r w:rsidRPr="004C537A">
              <w:rPr>
                <w:sz w:val="18"/>
                <w:szCs w:val="18"/>
              </w:rPr>
              <w:t xml:space="preserve"> </w:t>
            </w:r>
            <w:r w:rsidR="006127D1">
              <w:rPr>
                <w:sz w:val="18"/>
                <w:szCs w:val="18"/>
              </w:rPr>
              <w:t>2</w:t>
            </w:r>
            <w:r w:rsidR="00126528">
              <w:rPr>
                <w:sz w:val="18"/>
                <w:szCs w:val="18"/>
              </w:rPr>
              <w:t>2 908</w:t>
            </w:r>
            <w:r w:rsidR="006127D1"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62</w:t>
            </w:r>
            <w:r w:rsidRPr="004C537A">
              <w:rPr>
                <w:sz w:val="18"/>
                <w:szCs w:val="18"/>
              </w:rPr>
              <w:t xml:space="preserve">                                   II группа -  </w:t>
            </w:r>
            <w:r w:rsidR="006127D1">
              <w:rPr>
                <w:sz w:val="18"/>
                <w:szCs w:val="18"/>
              </w:rPr>
              <w:t>1</w:t>
            </w:r>
            <w:r w:rsidR="00126528">
              <w:rPr>
                <w:sz w:val="18"/>
                <w:szCs w:val="18"/>
              </w:rPr>
              <w:t>1</w:t>
            </w:r>
            <w:r w:rsidR="006127D1">
              <w:rPr>
                <w:sz w:val="18"/>
                <w:szCs w:val="18"/>
              </w:rPr>
              <w:t> </w:t>
            </w:r>
            <w:r w:rsidR="00126528">
              <w:rPr>
                <w:sz w:val="18"/>
                <w:szCs w:val="18"/>
              </w:rPr>
              <w:t>454</w:t>
            </w:r>
            <w:r w:rsidR="006127D1"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30</w:t>
            </w:r>
            <w:r w:rsidRPr="004C537A">
              <w:rPr>
                <w:sz w:val="18"/>
                <w:szCs w:val="18"/>
              </w:rPr>
              <w:t xml:space="preserve">                               III группа - 4</w:t>
            </w:r>
            <w:r w:rsidR="006127D1">
              <w:rPr>
                <w:sz w:val="18"/>
                <w:szCs w:val="18"/>
              </w:rPr>
              <w:t> </w:t>
            </w:r>
            <w:r w:rsidR="00126528">
              <w:rPr>
                <w:sz w:val="18"/>
                <w:szCs w:val="18"/>
              </w:rPr>
              <w:t>581</w:t>
            </w:r>
            <w:r w:rsidR="006127D1"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72</w:t>
            </w:r>
          </w:p>
        </w:tc>
      </w:tr>
      <w:tr w:rsidR="00044B9E" w:rsidRPr="004C537A" w:rsidTr="001A3AB8">
        <w:trPr>
          <w:trHeight w:val="584"/>
        </w:trPr>
        <w:tc>
          <w:tcPr>
            <w:tcW w:w="2411" w:type="dxa"/>
            <w:vMerge/>
          </w:tcPr>
          <w:p w:rsidR="00044B9E" w:rsidRPr="004C537A" w:rsidRDefault="00044B9E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044B9E" w:rsidRPr="004C537A" w:rsidRDefault="007D633A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семьи умершего (погибшего) инвалида вследствие военной травмы</w:t>
            </w:r>
          </w:p>
        </w:tc>
        <w:tc>
          <w:tcPr>
            <w:tcW w:w="2563" w:type="dxa"/>
          </w:tcPr>
          <w:p w:rsidR="00044B9E" w:rsidRPr="004C537A" w:rsidRDefault="007D633A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Рассчитывается путем деления ежемесячной денежной компенсации, предусмотренной для  инвалида соответствующей группы, на количество членов семьи (включая умершего (погибшего) инвалида)</w:t>
            </w:r>
          </w:p>
        </w:tc>
      </w:tr>
      <w:tr w:rsidR="00044B9E" w:rsidRPr="004C537A" w:rsidTr="00C47498">
        <w:trPr>
          <w:trHeight w:val="40"/>
        </w:trPr>
        <w:tc>
          <w:tcPr>
            <w:tcW w:w="2411" w:type="dxa"/>
            <w:vMerge/>
          </w:tcPr>
          <w:p w:rsidR="00044B9E" w:rsidRPr="004C537A" w:rsidRDefault="00044B9E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A267CD" w:rsidRPr="004C537A" w:rsidRDefault="007D633A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Члены семьи военнослужащего или гражданина, призванного на военные сборы, пропавших без </w:t>
            </w:r>
            <w:r w:rsidRPr="004C537A">
              <w:rPr>
                <w:sz w:val="18"/>
                <w:szCs w:val="18"/>
              </w:rPr>
              <w:lastRenderedPageBreak/>
              <w:t>вести при исполнении ими обязанностей военной службы в периоды ведения боевых действий</w:t>
            </w:r>
          </w:p>
        </w:tc>
        <w:tc>
          <w:tcPr>
            <w:tcW w:w="2563" w:type="dxa"/>
            <w:vMerge w:val="restart"/>
          </w:tcPr>
          <w:p w:rsidR="00044B9E" w:rsidRPr="004C537A" w:rsidRDefault="007D633A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lastRenderedPageBreak/>
              <w:t xml:space="preserve">Рассчитывается путем деления ежемесячной денежной компенсации, </w:t>
            </w:r>
            <w:r w:rsidRPr="004C537A">
              <w:rPr>
                <w:sz w:val="18"/>
                <w:szCs w:val="18"/>
              </w:rPr>
              <w:lastRenderedPageBreak/>
              <w:t>предусмотренной для  инвалида 1 группы, на количество членов семьи (включая умершего (погибшего) инвалида)</w:t>
            </w:r>
          </w:p>
        </w:tc>
      </w:tr>
      <w:tr w:rsidR="00044B9E" w:rsidRPr="004C537A" w:rsidTr="001A3AB8">
        <w:trPr>
          <w:trHeight w:val="689"/>
        </w:trPr>
        <w:tc>
          <w:tcPr>
            <w:tcW w:w="2411" w:type="dxa"/>
            <w:vMerge/>
          </w:tcPr>
          <w:p w:rsidR="00044B9E" w:rsidRPr="004C537A" w:rsidRDefault="00044B9E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61035" w:rsidRDefault="007D633A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Члены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</w:t>
            </w:r>
          </w:p>
          <w:p w:rsidR="00261035" w:rsidRPr="004C537A" w:rsidRDefault="007D633A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травмы</w:t>
            </w:r>
          </w:p>
        </w:tc>
        <w:tc>
          <w:tcPr>
            <w:tcW w:w="2563" w:type="dxa"/>
            <w:vMerge/>
          </w:tcPr>
          <w:p w:rsidR="00044B9E" w:rsidRPr="004C537A" w:rsidRDefault="00044B9E" w:rsidP="003D4D01">
            <w:pPr>
              <w:rPr>
                <w:sz w:val="18"/>
                <w:szCs w:val="18"/>
              </w:rPr>
            </w:pPr>
          </w:p>
        </w:tc>
      </w:tr>
      <w:tr w:rsidR="006B5575" w:rsidRPr="004C537A" w:rsidTr="001A3AB8">
        <w:trPr>
          <w:trHeight w:val="931"/>
        </w:trPr>
        <w:tc>
          <w:tcPr>
            <w:tcW w:w="2411" w:type="dxa"/>
            <w:vMerge w:val="restart"/>
          </w:tcPr>
          <w:p w:rsidR="006B5575" w:rsidRDefault="006B5575" w:rsidP="004A6361">
            <w:pPr>
              <w:rPr>
                <w:b/>
                <w:sz w:val="18"/>
                <w:szCs w:val="18"/>
              </w:rPr>
            </w:pPr>
          </w:p>
          <w:p w:rsidR="006B5575" w:rsidRPr="004C537A" w:rsidRDefault="006B5575" w:rsidP="004A6361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Компенсационные выплаты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      </w:r>
          </w:p>
        </w:tc>
        <w:tc>
          <w:tcPr>
            <w:tcW w:w="2977" w:type="dxa"/>
          </w:tcPr>
          <w:p w:rsidR="006B5575" w:rsidRPr="004C537A" w:rsidRDefault="006B5575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</w:t>
            </w:r>
          </w:p>
        </w:tc>
        <w:tc>
          <w:tcPr>
            <w:tcW w:w="2563" w:type="dxa"/>
            <w:vMerge w:val="restart"/>
          </w:tcPr>
          <w:p w:rsidR="006609AB" w:rsidRDefault="006609AB" w:rsidP="003D4D01">
            <w:pPr>
              <w:rPr>
                <w:sz w:val="18"/>
                <w:szCs w:val="18"/>
              </w:rPr>
            </w:pPr>
          </w:p>
          <w:p w:rsidR="006B5575" w:rsidRPr="004C537A" w:rsidRDefault="006B5575" w:rsidP="003D4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C537A">
              <w:rPr>
                <w:sz w:val="18"/>
                <w:szCs w:val="18"/>
              </w:rPr>
              <w:t>з расчета 60 процентов расходов, составляющих долю членов семьи погибшего (умершего) военнослужащего в составе общих расходов, приходящихся на всех граждан, зарегистрированных в жилом помещении</w:t>
            </w:r>
          </w:p>
        </w:tc>
      </w:tr>
      <w:tr w:rsidR="006B5575" w:rsidRPr="004C537A" w:rsidTr="006B5575">
        <w:trPr>
          <w:trHeight w:val="1702"/>
        </w:trPr>
        <w:tc>
          <w:tcPr>
            <w:tcW w:w="2411" w:type="dxa"/>
            <w:vMerge/>
          </w:tcPr>
          <w:p w:rsidR="006B5575" w:rsidRPr="004C537A" w:rsidRDefault="006B5575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6B5575" w:rsidRPr="004C537A" w:rsidRDefault="006B5575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</w:t>
            </w:r>
            <w:r>
              <w:rPr>
                <w:sz w:val="18"/>
                <w:szCs w:val="18"/>
              </w:rPr>
              <w:t>рых составляет 20 лет и более</w:t>
            </w:r>
          </w:p>
        </w:tc>
        <w:tc>
          <w:tcPr>
            <w:tcW w:w="2563" w:type="dxa"/>
            <w:vMerge/>
          </w:tcPr>
          <w:p w:rsidR="006B5575" w:rsidRPr="004C537A" w:rsidRDefault="006B5575" w:rsidP="003D4D01">
            <w:pPr>
              <w:rPr>
                <w:sz w:val="18"/>
                <w:szCs w:val="18"/>
              </w:rPr>
            </w:pPr>
          </w:p>
        </w:tc>
      </w:tr>
      <w:tr w:rsidR="006B5575" w:rsidRPr="004C537A" w:rsidTr="006B5575">
        <w:trPr>
          <w:trHeight w:val="1527"/>
        </w:trPr>
        <w:tc>
          <w:tcPr>
            <w:tcW w:w="2411" w:type="dxa"/>
            <w:vMerge/>
          </w:tcPr>
          <w:p w:rsidR="006B5575" w:rsidRPr="004C537A" w:rsidRDefault="006B5575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B5575" w:rsidRPr="004C537A" w:rsidRDefault="006B5575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семей сотрудников 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</w:t>
            </w:r>
          </w:p>
        </w:tc>
        <w:tc>
          <w:tcPr>
            <w:tcW w:w="2563" w:type="dxa"/>
            <w:vMerge/>
          </w:tcPr>
          <w:p w:rsidR="006B5575" w:rsidRPr="004C537A" w:rsidRDefault="006B5575" w:rsidP="003D4D01">
            <w:pPr>
              <w:rPr>
                <w:sz w:val="18"/>
                <w:szCs w:val="18"/>
              </w:rPr>
            </w:pPr>
          </w:p>
        </w:tc>
      </w:tr>
      <w:tr w:rsidR="006B5575" w:rsidRPr="004C537A" w:rsidTr="00C47498">
        <w:trPr>
          <w:trHeight w:val="248"/>
        </w:trPr>
        <w:tc>
          <w:tcPr>
            <w:tcW w:w="2411" w:type="dxa"/>
            <w:vMerge/>
          </w:tcPr>
          <w:p w:rsidR="006B5575" w:rsidRPr="004C537A" w:rsidRDefault="006B5575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B5575" w:rsidRPr="004C537A" w:rsidRDefault="006B5575" w:rsidP="00C474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граждан, пребывавших в добровольческих формированиях, содействующих выполнению задач</w:t>
            </w:r>
            <w:r w:rsidR="00C47498">
              <w:rPr>
                <w:sz w:val="18"/>
                <w:szCs w:val="18"/>
              </w:rPr>
              <w:t>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</w:t>
            </w:r>
          </w:p>
        </w:tc>
        <w:tc>
          <w:tcPr>
            <w:tcW w:w="2563" w:type="dxa"/>
            <w:vMerge/>
          </w:tcPr>
          <w:p w:rsidR="006B5575" w:rsidRPr="004C537A" w:rsidRDefault="006B5575" w:rsidP="003D4D01">
            <w:pPr>
              <w:rPr>
                <w:sz w:val="18"/>
                <w:szCs w:val="18"/>
              </w:rPr>
            </w:pPr>
          </w:p>
        </w:tc>
      </w:tr>
      <w:tr w:rsidR="007D633A" w:rsidRPr="004C537A" w:rsidTr="00D87C61">
        <w:trPr>
          <w:trHeight w:val="1258"/>
        </w:trPr>
        <w:tc>
          <w:tcPr>
            <w:tcW w:w="2411" w:type="dxa"/>
            <w:vMerge w:val="restart"/>
          </w:tcPr>
          <w:p w:rsidR="007D633A" w:rsidRPr="004C537A" w:rsidRDefault="007D633A" w:rsidP="004A6361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lastRenderedPageBreak/>
              <w:t>Ежемесячное пособие 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принудительного исполнения Российской Федерации, органов по контролю за оборотом наркотических средств и психотропных веществ, лиц, проходивших службу в войсках национальной гвардии Российской Федерации</w:t>
            </w:r>
          </w:p>
        </w:tc>
        <w:tc>
          <w:tcPr>
            <w:tcW w:w="2977" w:type="dxa"/>
          </w:tcPr>
          <w:p w:rsidR="007D633A" w:rsidRPr="004C537A" w:rsidRDefault="007D633A" w:rsidP="00C47498">
            <w:pPr>
              <w:jc w:val="both"/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Дети военнослужащих, погибших (умерших, объявленных умершими, признанных безвестно отсутствующими) при исполнении обязанно</w:t>
            </w:r>
            <w:r w:rsidR="002F7CF8">
              <w:rPr>
                <w:sz w:val="18"/>
                <w:szCs w:val="18"/>
              </w:rPr>
              <w:t>стей военной службы по призыву</w:t>
            </w:r>
            <w:r w:rsidRPr="004C537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63" w:type="dxa"/>
            <w:vMerge w:val="restart"/>
          </w:tcPr>
          <w:p w:rsidR="007D633A" w:rsidRPr="00870A26" w:rsidRDefault="007D633A" w:rsidP="003D4D01">
            <w:pPr>
              <w:rPr>
                <w:sz w:val="18"/>
                <w:szCs w:val="18"/>
              </w:rPr>
            </w:pPr>
          </w:p>
          <w:p w:rsidR="00EF3F42" w:rsidRPr="00EF3F42" w:rsidRDefault="00EF3F42" w:rsidP="001265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2 </w:t>
            </w:r>
            <w:r w:rsidR="00126528">
              <w:rPr>
                <w:sz w:val="18"/>
                <w:szCs w:val="18"/>
              </w:rPr>
              <w:t>942</w:t>
            </w:r>
            <w:r>
              <w:rPr>
                <w:sz w:val="18"/>
                <w:szCs w:val="18"/>
              </w:rPr>
              <w:t>,</w:t>
            </w:r>
            <w:r w:rsidR="00126528">
              <w:rPr>
                <w:sz w:val="18"/>
                <w:szCs w:val="18"/>
              </w:rPr>
              <w:t>02</w:t>
            </w:r>
          </w:p>
        </w:tc>
      </w:tr>
      <w:tr w:rsidR="007D633A" w:rsidRPr="004C537A" w:rsidTr="00C47498">
        <w:trPr>
          <w:trHeight w:val="768"/>
        </w:trPr>
        <w:tc>
          <w:tcPr>
            <w:tcW w:w="2411" w:type="dxa"/>
            <w:vMerge/>
          </w:tcPr>
          <w:p w:rsidR="007D633A" w:rsidRPr="004C537A" w:rsidRDefault="007D633A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D633A" w:rsidRPr="004C537A" w:rsidRDefault="007D633A" w:rsidP="00C47498">
            <w:pPr>
              <w:jc w:val="both"/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Дети лиц, умерших вследствие военной травмы после увольне</w:t>
            </w:r>
            <w:r w:rsidR="00A267CD">
              <w:rPr>
                <w:sz w:val="18"/>
                <w:szCs w:val="18"/>
              </w:rPr>
              <w:t>ния с военной службы по призыву</w:t>
            </w:r>
          </w:p>
        </w:tc>
        <w:tc>
          <w:tcPr>
            <w:tcW w:w="2563" w:type="dxa"/>
            <w:vMerge/>
          </w:tcPr>
          <w:p w:rsidR="007D633A" w:rsidRPr="004C537A" w:rsidRDefault="007D633A" w:rsidP="003D4D01">
            <w:pPr>
              <w:rPr>
                <w:sz w:val="18"/>
                <w:szCs w:val="18"/>
              </w:rPr>
            </w:pPr>
          </w:p>
        </w:tc>
      </w:tr>
      <w:tr w:rsidR="007D633A" w:rsidRPr="004C537A" w:rsidTr="001A3AB8">
        <w:trPr>
          <w:trHeight w:val="313"/>
        </w:trPr>
        <w:tc>
          <w:tcPr>
            <w:tcW w:w="2411" w:type="dxa"/>
            <w:vMerge/>
          </w:tcPr>
          <w:p w:rsidR="007D633A" w:rsidRPr="004C537A" w:rsidRDefault="007D633A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D633A" w:rsidRDefault="007D633A" w:rsidP="00C47498">
            <w:pPr>
              <w:jc w:val="both"/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Дети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принудительного исполнения Российской Федерации, органов по контролю за оборотом наркотических средств и психотропных веществ, лиц, проходивших службу в войсках национальной гвардии Российской Федерации и имевших специальные звания полиции,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</w:t>
            </w:r>
            <w:r w:rsidR="002F7CF8">
              <w:rPr>
                <w:sz w:val="18"/>
                <w:szCs w:val="18"/>
              </w:rPr>
              <w:t>службы (служебных обязанностей)</w:t>
            </w:r>
          </w:p>
          <w:p w:rsidR="00A267CD" w:rsidRPr="004C537A" w:rsidRDefault="00A267CD" w:rsidP="00C474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7D633A" w:rsidRPr="004C537A" w:rsidRDefault="007D633A" w:rsidP="003D4D01">
            <w:pPr>
              <w:rPr>
                <w:sz w:val="18"/>
                <w:szCs w:val="18"/>
              </w:rPr>
            </w:pPr>
          </w:p>
        </w:tc>
      </w:tr>
      <w:tr w:rsidR="005F3AEF" w:rsidRPr="004C537A" w:rsidTr="00D87C61">
        <w:trPr>
          <w:trHeight w:val="866"/>
        </w:trPr>
        <w:tc>
          <w:tcPr>
            <w:tcW w:w="2411" w:type="dxa"/>
            <w:vMerge/>
          </w:tcPr>
          <w:p w:rsidR="005F3AEF" w:rsidRPr="004C537A" w:rsidRDefault="005F3AEF" w:rsidP="004A636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F3AEF" w:rsidRPr="004C537A" w:rsidRDefault="005F3AEF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Дети лиц, умерших вследствие военной травмы после увольнения с военной службы (службы в войсках, органах и учреждениях)</w:t>
            </w:r>
          </w:p>
        </w:tc>
        <w:tc>
          <w:tcPr>
            <w:tcW w:w="2563" w:type="dxa"/>
            <w:vMerge/>
          </w:tcPr>
          <w:p w:rsidR="005F3AEF" w:rsidRPr="004C537A" w:rsidRDefault="005F3AEF" w:rsidP="003D4D01">
            <w:pPr>
              <w:rPr>
                <w:sz w:val="18"/>
                <w:szCs w:val="18"/>
              </w:rPr>
            </w:pPr>
          </w:p>
        </w:tc>
      </w:tr>
      <w:tr w:rsidR="004A6361" w:rsidRPr="004C537A" w:rsidTr="001A3AB8">
        <w:trPr>
          <w:trHeight w:val="1549"/>
        </w:trPr>
        <w:tc>
          <w:tcPr>
            <w:tcW w:w="2411" w:type="dxa"/>
            <w:vMerge w:val="restart"/>
          </w:tcPr>
          <w:p w:rsidR="004A6361" w:rsidRPr="004C537A" w:rsidRDefault="004A6361" w:rsidP="004A6361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Выплата средств на проведение ремонта индивиду</w:t>
            </w:r>
            <w:r w:rsidR="00A267CD">
              <w:rPr>
                <w:b/>
                <w:sz w:val="18"/>
                <w:szCs w:val="18"/>
              </w:rPr>
              <w:t>а</w:t>
            </w:r>
            <w:r w:rsidRPr="004C537A">
              <w:rPr>
                <w:b/>
                <w:sz w:val="18"/>
                <w:szCs w:val="18"/>
              </w:rPr>
              <w:t>льного жилого дома</w:t>
            </w:r>
          </w:p>
          <w:p w:rsidR="004A6361" w:rsidRPr="004C537A" w:rsidRDefault="004A6361" w:rsidP="00714663">
            <w:pPr>
              <w:rPr>
                <w:sz w:val="18"/>
                <w:szCs w:val="18"/>
              </w:rPr>
            </w:pPr>
          </w:p>
          <w:p w:rsidR="004A6361" w:rsidRPr="004C537A" w:rsidRDefault="004A6361" w:rsidP="00983DA5">
            <w:pPr>
              <w:rPr>
                <w:b/>
                <w:sz w:val="18"/>
                <w:szCs w:val="18"/>
              </w:rPr>
            </w:pPr>
          </w:p>
          <w:p w:rsidR="004A6361" w:rsidRPr="004C537A" w:rsidRDefault="004A6361" w:rsidP="00983DA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95DA0" w:rsidRPr="004C537A" w:rsidRDefault="005F3AEF" w:rsidP="00544DE7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</w:t>
            </w:r>
            <w:r w:rsidR="004A6361" w:rsidRPr="004C537A">
              <w:rPr>
                <w:sz w:val="18"/>
                <w:szCs w:val="18"/>
              </w:rPr>
              <w:t>лены семей военнослужащих, погибших (умерших) в период прохождения военной службы, в том числе при прохождении военной службы по призыву (действи</w:t>
            </w:r>
            <w:r w:rsidR="002F7CF8">
              <w:rPr>
                <w:sz w:val="18"/>
                <w:szCs w:val="18"/>
              </w:rPr>
              <w:t>тельной срочной военной службы)</w:t>
            </w:r>
          </w:p>
        </w:tc>
        <w:tc>
          <w:tcPr>
            <w:tcW w:w="2563" w:type="dxa"/>
            <w:vMerge w:val="restart"/>
          </w:tcPr>
          <w:p w:rsidR="004A6361" w:rsidRPr="004C537A" w:rsidRDefault="004A6361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Размер определяется индивидуально.</w:t>
            </w:r>
          </w:p>
          <w:p w:rsidR="004A6361" w:rsidRPr="004C537A" w:rsidRDefault="004A6361" w:rsidP="005E13E0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Один раз в 10 лет </w:t>
            </w:r>
          </w:p>
          <w:p w:rsidR="004A6361" w:rsidRPr="004C537A" w:rsidRDefault="004A6361" w:rsidP="005E13E0">
            <w:pPr>
              <w:rPr>
                <w:sz w:val="18"/>
                <w:szCs w:val="18"/>
              </w:rPr>
            </w:pPr>
          </w:p>
          <w:p w:rsidR="004A6361" w:rsidRPr="004C537A" w:rsidRDefault="004A6361" w:rsidP="003D4D01">
            <w:pPr>
              <w:rPr>
                <w:sz w:val="18"/>
                <w:szCs w:val="18"/>
              </w:rPr>
            </w:pPr>
          </w:p>
          <w:p w:rsidR="004A6361" w:rsidRPr="004C537A" w:rsidRDefault="004A6361" w:rsidP="003D4D01">
            <w:pPr>
              <w:rPr>
                <w:sz w:val="18"/>
                <w:szCs w:val="18"/>
              </w:rPr>
            </w:pPr>
          </w:p>
          <w:p w:rsidR="004A6361" w:rsidRPr="004C537A" w:rsidRDefault="004A6361" w:rsidP="003D4D01">
            <w:pPr>
              <w:rPr>
                <w:sz w:val="18"/>
                <w:szCs w:val="18"/>
              </w:rPr>
            </w:pPr>
          </w:p>
          <w:p w:rsidR="004A6361" w:rsidRPr="004C537A" w:rsidRDefault="004A6361" w:rsidP="005E13E0">
            <w:pPr>
              <w:rPr>
                <w:sz w:val="18"/>
                <w:szCs w:val="18"/>
              </w:rPr>
            </w:pPr>
          </w:p>
        </w:tc>
      </w:tr>
      <w:tr w:rsidR="004A6361" w:rsidRPr="004C537A" w:rsidTr="00C47498">
        <w:trPr>
          <w:trHeight w:val="2539"/>
        </w:trPr>
        <w:tc>
          <w:tcPr>
            <w:tcW w:w="2411" w:type="dxa"/>
            <w:vMerge/>
          </w:tcPr>
          <w:p w:rsidR="004A6361" w:rsidRPr="004C537A" w:rsidRDefault="004A6361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4C537A" w:rsidRPr="004C537A" w:rsidRDefault="005F3AEF" w:rsidP="00225F8A">
            <w:pPr>
              <w:tabs>
                <w:tab w:val="left" w:pos="2029"/>
              </w:tabs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</w:t>
            </w:r>
            <w:r w:rsidR="004A6361" w:rsidRPr="004C537A">
              <w:rPr>
                <w:sz w:val="18"/>
                <w:szCs w:val="18"/>
              </w:rPr>
              <w:t>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</w:t>
            </w:r>
          </w:p>
        </w:tc>
        <w:tc>
          <w:tcPr>
            <w:tcW w:w="2563" w:type="dxa"/>
            <w:vMerge/>
          </w:tcPr>
          <w:p w:rsidR="004A6361" w:rsidRPr="004C537A" w:rsidRDefault="004A6361" w:rsidP="005E13E0">
            <w:pPr>
              <w:rPr>
                <w:sz w:val="18"/>
                <w:szCs w:val="18"/>
              </w:rPr>
            </w:pPr>
          </w:p>
        </w:tc>
      </w:tr>
      <w:tr w:rsidR="004C537A" w:rsidRPr="004C537A" w:rsidTr="001A3AB8">
        <w:trPr>
          <w:trHeight w:val="60"/>
        </w:trPr>
        <w:tc>
          <w:tcPr>
            <w:tcW w:w="2411" w:type="dxa"/>
            <w:vMerge/>
          </w:tcPr>
          <w:p w:rsidR="004C537A" w:rsidRPr="004C537A" w:rsidRDefault="004C537A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4C537A" w:rsidRPr="004C537A" w:rsidRDefault="004C537A" w:rsidP="00225F8A">
            <w:pPr>
              <w:tabs>
                <w:tab w:val="left" w:pos="2029"/>
              </w:tabs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семей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 Российской Федерации либо органах внутренних дел</w:t>
            </w:r>
          </w:p>
        </w:tc>
        <w:tc>
          <w:tcPr>
            <w:tcW w:w="2563" w:type="dxa"/>
            <w:vMerge/>
          </w:tcPr>
          <w:p w:rsidR="004C537A" w:rsidRPr="004C537A" w:rsidRDefault="004C537A" w:rsidP="005E13E0">
            <w:pPr>
              <w:rPr>
                <w:sz w:val="18"/>
                <w:szCs w:val="18"/>
              </w:rPr>
            </w:pPr>
          </w:p>
        </w:tc>
      </w:tr>
      <w:tr w:rsidR="002F7CF8" w:rsidRPr="004C537A" w:rsidTr="001A3AB8">
        <w:trPr>
          <w:trHeight w:val="420"/>
        </w:trPr>
        <w:tc>
          <w:tcPr>
            <w:tcW w:w="2411" w:type="dxa"/>
            <w:vMerge w:val="restart"/>
          </w:tcPr>
          <w:p w:rsidR="002F7CF8" w:rsidRPr="004C537A" w:rsidRDefault="002F7CF8" w:rsidP="00983DA5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Ежемесячная денежная выплата Героям РФ</w:t>
            </w:r>
          </w:p>
          <w:p w:rsidR="002F7CF8" w:rsidRPr="004C537A" w:rsidRDefault="002F7CF8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F7CF8" w:rsidRPr="004C537A" w:rsidRDefault="002F7CF8" w:rsidP="000A41DF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Герои Российской Федерации</w:t>
            </w:r>
          </w:p>
        </w:tc>
        <w:tc>
          <w:tcPr>
            <w:tcW w:w="2563" w:type="dxa"/>
          </w:tcPr>
          <w:p w:rsidR="00D87C61" w:rsidRPr="00D87C61" w:rsidRDefault="00D87C61" w:rsidP="00D87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7C61">
              <w:rPr>
                <w:rFonts w:ascii="Calibri" w:hAnsi="Calibri" w:cs="Calibri"/>
                <w:sz w:val="18"/>
                <w:szCs w:val="18"/>
              </w:rPr>
              <w:t>8</w:t>
            </w:r>
            <w:r w:rsidR="00126528">
              <w:rPr>
                <w:rFonts w:ascii="Calibri" w:hAnsi="Calibri" w:cs="Calibri"/>
                <w:sz w:val="18"/>
                <w:szCs w:val="18"/>
              </w:rPr>
              <w:t>9</w:t>
            </w:r>
            <w:r w:rsidRPr="00D87C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26528">
              <w:rPr>
                <w:rFonts w:ascii="Calibri" w:hAnsi="Calibri" w:cs="Calibri"/>
                <w:sz w:val="18"/>
                <w:szCs w:val="18"/>
              </w:rPr>
              <w:t>675</w:t>
            </w:r>
            <w:r w:rsidRPr="00D87C61">
              <w:rPr>
                <w:rFonts w:ascii="Calibri" w:hAnsi="Calibri" w:cs="Calibri"/>
                <w:sz w:val="18"/>
                <w:szCs w:val="18"/>
              </w:rPr>
              <w:t>,</w:t>
            </w:r>
            <w:r w:rsidR="00126528">
              <w:rPr>
                <w:rFonts w:ascii="Calibri" w:hAnsi="Calibri" w:cs="Calibri"/>
                <w:sz w:val="18"/>
                <w:szCs w:val="18"/>
              </w:rPr>
              <w:t>14</w:t>
            </w:r>
          </w:p>
          <w:p w:rsidR="002F7CF8" w:rsidRPr="004C537A" w:rsidRDefault="00D87C61" w:rsidP="00D87C6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 xml:space="preserve"> </w:t>
            </w:r>
          </w:p>
        </w:tc>
      </w:tr>
      <w:tr w:rsidR="002F7CF8" w:rsidRPr="004C537A" w:rsidTr="001A3AB8">
        <w:trPr>
          <w:trHeight w:val="454"/>
        </w:trPr>
        <w:tc>
          <w:tcPr>
            <w:tcW w:w="2411" w:type="dxa"/>
            <w:vMerge/>
          </w:tcPr>
          <w:p w:rsidR="002F7CF8" w:rsidRPr="004C537A" w:rsidRDefault="002F7CF8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F7CF8" w:rsidRPr="004C537A" w:rsidRDefault="002F7CF8" w:rsidP="00ED638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семьи умершего (погибшего) Героя Российской Федерации</w:t>
            </w:r>
          </w:p>
        </w:tc>
        <w:tc>
          <w:tcPr>
            <w:tcW w:w="2563" w:type="dxa"/>
            <w:vMerge w:val="restart"/>
          </w:tcPr>
          <w:p w:rsidR="002F7CF8" w:rsidRPr="004C537A" w:rsidRDefault="002F7CF8" w:rsidP="004A636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Рассчитывается путем деления ежемесячной денежной выплаты, предусмотренной для Героя Российской Федерации, на количество членов семьи, имеющих право на ежемесячную денежную выплату</w:t>
            </w:r>
          </w:p>
          <w:p w:rsidR="002F7CF8" w:rsidRPr="004C537A" w:rsidRDefault="002F7CF8" w:rsidP="003D4D01">
            <w:pPr>
              <w:rPr>
                <w:sz w:val="18"/>
                <w:szCs w:val="18"/>
              </w:rPr>
            </w:pPr>
          </w:p>
        </w:tc>
      </w:tr>
      <w:tr w:rsidR="002F7CF8" w:rsidRPr="004C537A" w:rsidTr="001A3AB8">
        <w:trPr>
          <w:trHeight w:val="826"/>
        </w:trPr>
        <w:tc>
          <w:tcPr>
            <w:tcW w:w="2411" w:type="dxa"/>
            <w:vMerge/>
          </w:tcPr>
          <w:p w:rsidR="002F7CF8" w:rsidRPr="004C537A" w:rsidRDefault="002F7CF8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F7CF8" w:rsidRPr="004C537A" w:rsidRDefault="002F7CF8" w:rsidP="00ED638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Члены семьи Героя Российской Федерации, звание которому присвоено посмертно</w:t>
            </w:r>
          </w:p>
        </w:tc>
        <w:tc>
          <w:tcPr>
            <w:tcW w:w="2563" w:type="dxa"/>
            <w:vMerge/>
          </w:tcPr>
          <w:p w:rsidR="002F7CF8" w:rsidRPr="004C537A" w:rsidRDefault="002F7CF8" w:rsidP="003D4D01">
            <w:pPr>
              <w:rPr>
                <w:sz w:val="18"/>
                <w:szCs w:val="18"/>
              </w:rPr>
            </w:pPr>
          </w:p>
        </w:tc>
      </w:tr>
      <w:tr w:rsidR="002F7CF8" w:rsidRPr="004C537A" w:rsidTr="001A3AB8">
        <w:trPr>
          <w:trHeight w:val="601"/>
        </w:trPr>
        <w:tc>
          <w:tcPr>
            <w:tcW w:w="2411" w:type="dxa"/>
            <w:vMerge/>
          </w:tcPr>
          <w:p w:rsidR="002F7CF8" w:rsidRPr="004C537A" w:rsidRDefault="002F7CF8" w:rsidP="00983DA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F7CF8" w:rsidRPr="004C537A" w:rsidRDefault="002F7CF8" w:rsidP="00ED6381">
            <w:pPr>
              <w:rPr>
                <w:sz w:val="18"/>
                <w:szCs w:val="18"/>
              </w:rPr>
            </w:pPr>
            <w:r w:rsidRPr="002F7CF8">
              <w:rPr>
                <w:sz w:val="18"/>
                <w:szCs w:val="18"/>
              </w:rPr>
              <w:t>Члены семьи умершего (погибшего) Героя Российской Федерации, не получавшего ежемесячную денежную выплату</w:t>
            </w:r>
          </w:p>
        </w:tc>
        <w:tc>
          <w:tcPr>
            <w:tcW w:w="2563" w:type="dxa"/>
            <w:vMerge/>
          </w:tcPr>
          <w:p w:rsidR="002F7CF8" w:rsidRPr="004C537A" w:rsidRDefault="002F7CF8" w:rsidP="003D4D01">
            <w:pPr>
              <w:rPr>
                <w:sz w:val="18"/>
                <w:szCs w:val="18"/>
              </w:rPr>
            </w:pPr>
          </w:p>
        </w:tc>
      </w:tr>
      <w:tr w:rsidR="005F3AEF" w:rsidRPr="004C537A" w:rsidTr="001A3AB8">
        <w:trPr>
          <w:trHeight w:val="944"/>
        </w:trPr>
        <w:tc>
          <w:tcPr>
            <w:tcW w:w="2411" w:type="dxa"/>
          </w:tcPr>
          <w:p w:rsidR="005F3AEF" w:rsidRPr="004C537A" w:rsidRDefault="005F3AEF" w:rsidP="00983DA5">
            <w:pPr>
              <w:rPr>
                <w:b/>
                <w:sz w:val="18"/>
                <w:szCs w:val="18"/>
              </w:rPr>
            </w:pPr>
            <w:r w:rsidRPr="004C537A">
              <w:rPr>
                <w:b/>
                <w:sz w:val="18"/>
                <w:szCs w:val="18"/>
              </w:rPr>
              <w:t>Дополнительное ежемесячное материальное обеспечение</w:t>
            </w:r>
          </w:p>
        </w:tc>
        <w:tc>
          <w:tcPr>
            <w:tcW w:w="2977" w:type="dxa"/>
          </w:tcPr>
          <w:p w:rsidR="005F3AEF" w:rsidRPr="004C537A" w:rsidRDefault="005F3AEF" w:rsidP="00ED638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Граждане Российской Федерации, признанные в установленном порядке инвалидами вследствие военной травмы</w:t>
            </w:r>
          </w:p>
        </w:tc>
        <w:tc>
          <w:tcPr>
            <w:tcW w:w="2563" w:type="dxa"/>
          </w:tcPr>
          <w:p w:rsidR="005F3AEF" w:rsidRPr="004C537A" w:rsidRDefault="005F3AEF" w:rsidP="003D4D01">
            <w:pPr>
              <w:rPr>
                <w:sz w:val="18"/>
                <w:szCs w:val="18"/>
              </w:rPr>
            </w:pPr>
            <w:r w:rsidRPr="004C537A">
              <w:rPr>
                <w:sz w:val="18"/>
                <w:szCs w:val="18"/>
              </w:rPr>
              <w:t>1000</w:t>
            </w:r>
          </w:p>
        </w:tc>
      </w:tr>
    </w:tbl>
    <w:p w:rsidR="00167303" w:rsidRDefault="00167303" w:rsidP="009A324F">
      <w:pPr>
        <w:spacing w:line="240" w:lineRule="auto"/>
        <w:jc w:val="both"/>
        <w:rPr>
          <w:i/>
          <w:sz w:val="20"/>
          <w:szCs w:val="20"/>
        </w:rPr>
      </w:pPr>
    </w:p>
    <w:p w:rsidR="000A7120" w:rsidRDefault="000A7120" w:rsidP="009A324F">
      <w:pPr>
        <w:spacing w:line="240" w:lineRule="auto"/>
        <w:jc w:val="both"/>
        <w:rPr>
          <w:i/>
          <w:sz w:val="20"/>
          <w:szCs w:val="20"/>
        </w:rPr>
      </w:pPr>
    </w:p>
    <w:p w:rsidR="000A7120" w:rsidRDefault="000A7120" w:rsidP="009A324F">
      <w:pPr>
        <w:spacing w:line="240" w:lineRule="auto"/>
        <w:jc w:val="both"/>
        <w:rPr>
          <w:i/>
          <w:sz w:val="20"/>
          <w:szCs w:val="20"/>
        </w:rPr>
      </w:pPr>
    </w:p>
    <w:p w:rsidR="00167303" w:rsidRDefault="00167303" w:rsidP="00C47498">
      <w:pPr>
        <w:spacing w:line="240" w:lineRule="auto"/>
        <w:ind w:left="1134" w:right="1025" w:hanging="142"/>
        <w:jc w:val="both"/>
        <w:rPr>
          <w:i/>
          <w:sz w:val="20"/>
          <w:szCs w:val="20"/>
        </w:rPr>
      </w:pPr>
    </w:p>
    <w:p w:rsidR="00167303" w:rsidRDefault="00C47498" w:rsidP="009A324F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4274654" cy="2949934"/>
            <wp:effectExtent l="19050" t="0" r="0" b="0"/>
            <wp:docPr id="2" name="Рисунок 1" descr="C:\Users\043StepanovaMM\Desktop\Logo_S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3StepanovaMM\Desktop\Logo_SFR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176" cy="29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03" w:rsidRDefault="00167303" w:rsidP="009A324F">
      <w:pPr>
        <w:spacing w:line="240" w:lineRule="auto"/>
        <w:jc w:val="both"/>
        <w:rPr>
          <w:i/>
          <w:sz w:val="20"/>
          <w:szCs w:val="20"/>
        </w:rPr>
      </w:pPr>
    </w:p>
    <w:p w:rsidR="00C47498" w:rsidRDefault="00C47498" w:rsidP="009A324F">
      <w:pPr>
        <w:spacing w:line="240" w:lineRule="auto"/>
        <w:jc w:val="both"/>
        <w:rPr>
          <w:i/>
          <w:sz w:val="20"/>
          <w:szCs w:val="20"/>
        </w:rPr>
      </w:pPr>
    </w:p>
    <w:p w:rsidR="00C47498" w:rsidRPr="00167303" w:rsidRDefault="00C47498" w:rsidP="009A324F">
      <w:pPr>
        <w:spacing w:line="240" w:lineRule="auto"/>
        <w:jc w:val="both"/>
        <w:rPr>
          <w:i/>
          <w:sz w:val="20"/>
          <w:szCs w:val="20"/>
        </w:rPr>
      </w:pPr>
    </w:p>
    <w:p w:rsidR="002E485B" w:rsidRPr="00167303" w:rsidRDefault="008D2099" w:rsidP="002E485B">
      <w:pPr>
        <w:spacing w:line="240" w:lineRule="auto"/>
        <w:ind w:left="-426" w:firstLine="284"/>
        <w:jc w:val="center"/>
        <w:rPr>
          <w:sz w:val="20"/>
          <w:szCs w:val="20"/>
        </w:rPr>
      </w:pPr>
      <w:r w:rsidRPr="00167303">
        <w:rPr>
          <w:sz w:val="20"/>
          <w:szCs w:val="20"/>
        </w:rPr>
        <w:t xml:space="preserve">Предварительная запись на прием осуществляется через электронный сервис </w:t>
      </w:r>
      <w:r w:rsidR="00E16AAD">
        <w:rPr>
          <w:sz w:val="20"/>
          <w:szCs w:val="20"/>
        </w:rPr>
        <w:t>СФР</w:t>
      </w:r>
      <w:r w:rsidRPr="00167303">
        <w:rPr>
          <w:sz w:val="20"/>
          <w:szCs w:val="20"/>
        </w:rPr>
        <w:t xml:space="preserve"> </w:t>
      </w:r>
      <w:r w:rsidR="00E16AAD" w:rsidRPr="00E16AAD">
        <w:rPr>
          <w:b/>
          <w:sz w:val="20"/>
          <w:szCs w:val="20"/>
          <w:u w:val="single"/>
          <w:lang w:val="en-US"/>
        </w:rPr>
        <w:t>s</w:t>
      </w:r>
      <w:r w:rsidRPr="00E16AAD">
        <w:rPr>
          <w:b/>
          <w:sz w:val="20"/>
          <w:szCs w:val="20"/>
          <w:u w:val="single"/>
          <w:lang w:val="en-US"/>
        </w:rPr>
        <w:t>fr</w:t>
      </w:r>
      <w:r w:rsidRPr="00167303">
        <w:rPr>
          <w:b/>
          <w:sz w:val="20"/>
          <w:szCs w:val="20"/>
          <w:u w:val="single"/>
        </w:rPr>
        <w:t>.</w:t>
      </w:r>
      <w:r w:rsidRPr="00167303">
        <w:rPr>
          <w:b/>
          <w:sz w:val="20"/>
          <w:szCs w:val="20"/>
          <w:u w:val="single"/>
          <w:lang w:val="en-US"/>
        </w:rPr>
        <w:t>gov</w:t>
      </w:r>
      <w:r w:rsidRPr="00167303">
        <w:rPr>
          <w:b/>
          <w:sz w:val="20"/>
          <w:szCs w:val="20"/>
          <w:u w:val="single"/>
        </w:rPr>
        <w:t>.</w:t>
      </w:r>
      <w:r w:rsidRPr="00167303">
        <w:rPr>
          <w:b/>
          <w:sz w:val="20"/>
          <w:szCs w:val="20"/>
          <w:u w:val="single"/>
          <w:lang w:val="en-US"/>
        </w:rPr>
        <w:t>ru</w:t>
      </w:r>
      <w:r w:rsidRPr="00167303">
        <w:rPr>
          <w:sz w:val="20"/>
          <w:szCs w:val="20"/>
        </w:rPr>
        <w:t>, либо по номеру единого контакт-центра:</w:t>
      </w:r>
    </w:p>
    <w:p w:rsidR="00F21442" w:rsidRPr="00167303" w:rsidRDefault="00E16AAD" w:rsidP="002E485B">
      <w:pPr>
        <w:spacing w:line="240" w:lineRule="auto"/>
        <w:ind w:left="-426" w:firstLine="284"/>
        <w:jc w:val="center"/>
        <w:rPr>
          <w:sz w:val="20"/>
          <w:szCs w:val="20"/>
        </w:rPr>
      </w:pPr>
      <w:r>
        <w:rPr>
          <w:b/>
          <w:sz w:val="20"/>
          <w:szCs w:val="20"/>
        </w:rPr>
        <w:t>8-</w:t>
      </w:r>
      <w:r>
        <w:rPr>
          <w:b/>
          <w:sz w:val="20"/>
          <w:szCs w:val="20"/>
          <w:lang w:val="en-US"/>
        </w:rPr>
        <w:t>8</w:t>
      </w:r>
      <w:r>
        <w:rPr>
          <w:b/>
          <w:sz w:val="20"/>
          <w:szCs w:val="20"/>
        </w:rPr>
        <w:t>00-</w:t>
      </w:r>
      <w:r>
        <w:rPr>
          <w:b/>
          <w:sz w:val="20"/>
          <w:szCs w:val="20"/>
          <w:lang w:val="en-US"/>
        </w:rPr>
        <w:t>1</w:t>
      </w:r>
      <w:r w:rsidR="008D2099" w:rsidRPr="00167303">
        <w:rPr>
          <w:b/>
          <w:sz w:val="20"/>
          <w:szCs w:val="20"/>
        </w:rPr>
        <w:t>-000-00</w:t>
      </w:r>
      <w:r>
        <w:rPr>
          <w:b/>
          <w:sz w:val="20"/>
          <w:szCs w:val="20"/>
          <w:lang w:val="en-US"/>
        </w:rPr>
        <w:t>1</w:t>
      </w:r>
      <w:r w:rsidR="008D2099" w:rsidRPr="00167303">
        <w:rPr>
          <w:sz w:val="20"/>
          <w:szCs w:val="20"/>
        </w:rPr>
        <w:t xml:space="preserve"> (звонок бесплатный)</w:t>
      </w:r>
    </w:p>
    <w:sectPr w:rsidR="00F21442" w:rsidRPr="00167303" w:rsidSect="00204BFB">
      <w:pgSz w:w="8419" w:h="11906" w:orient="landscape" w:code="9"/>
      <w:pgMar w:top="426" w:right="720" w:bottom="284" w:left="72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30" w:rsidRDefault="001D4C30" w:rsidP="00721E20">
      <w:pPr>
        <w:spacing w:after="0" w:line="240" w:lineRule="auto"/>
      </w:pPr>
      <w:r>
        <w:separator/>
      </w:r>
    </w:p>
  </w:endnote>
  <w:endnote w:type="continuationSeparator" w:id="0">
    <w:p w:rsidR="001D4C30" w:rsidRDefault="001D4C30" w:rsidP="0072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30" w:rsidRDefault="001D4C30" w:rsidP="00721E20">
      <w:pPr>
        <w:spacing w:after="0" w:line="240" w:lineRule="auto"/>
      </w:pPr>
      <w:r>
        <w:separator/>
      </w:r>
    </w:p>
  </w:footnote>
  <w:footnote w:type="continuationSeparator" w:id="0">
    <w:p w:rsidR="001D4C30" w:rsidRDefault="001D4C30" w:rsidP="0072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B30"/>
    <w:multiLevelType w:val="hybridMultilevel"/>
    <w:tmpl w:val="853AA0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1"/>
    <w:rsid w:val="00023165"/>
    <w:rsid w:val="000326BC"/>
    <w:rsid w:val="00044B9E"/>
    <w:rsid w:val="00046B56"/>
    <w:rsid w:val="000544F5"/>
    <w:rsid w:val="00071C10"/>
    <w:rsid w:val="000937CF"/>
    <w:rsid w:val="00097762"/>
    <w:rsid w:val="000A41DF"/>
    <w:rsid w:val="000A7120"/>
    <w:rsid w:val="000D3D61"/>
    <w:rsid w:val="000D4AF3"/>
    <w:rsid w:val="000D698C"/>
    <w:rsid w:val="001102B6"/>
    <w:rsid w:val="00116452"/>
    <w:rsid w:val="00122BA6"/>
    <w:rsid w:val="00126528"/>
    <w:rsid w:val="001402B3"/>
    <w:rsid w:val="0015054B"/>
    <w:rsid w:val="00166145"/>
    <w:rsid w:val="00167303"/>
    <w:rsid w:val="001958F3"/>
    <w:rsid w:val="001A3AB8"/>
    <w:rsid w:val="001D43E1"/>
    <w:rsid w:val="001D4C30"/>
    <w:rsid w:val="001F7ECC"/>
    <w:rsid w:val="0020153A"/>
    <w:rsid w:val="00204BFB"/>
    <w:rsid w:val="00225F8A"/>
    <w:rsid w:val="00244D54"/>
    <w:rsid w:val="00261035"/>
    <w:rsid w:val="002A5063"/>
    <w:rsid w:val="002C65F2"/>
    <w:rsid w:val="002D5431"/>
    <w:rsid w:val="002E485B"/>
    <w:rsid w:val="002E4BFB"/>
    <w:rsid w:val="002F4A7D"/>
    <w:rsid w:val="002F7CF8"/>
    <w:rsid w:val="00332508"/>
    <w:rsid w:val="00367EE5"/>
    <w:rsid w:val="003740B0"/>
    <w:rsid w:val="0037506F"/>
    <w:rsid w:val="003A1B9B"/>
    <w:rsid w:val="003D26B4"/>
    <w:rsid w:val="003D4D01"/>
    <w:rsid w:val="003E4A67"/>
    <w:rsid w:val="003F096A"/>
    <w:rsid w:val="003F768E"/>
    <w:rsid w:val="00403C3A"/>
    <w:rsid w:val="00422A0F"/>
    <w:rsid w:val="004402C8"/>
    <w:rsid w:val="00461947"/>
    <w:rsid w:val="0048166A"/>
    <w:rsid w:val="00487141"/>
    <w:rsid w:val="004A6361"/>
    <w:rsid w:val="004A6449"/>
    <w:rsid w:val="004C537A"/>
    <w:rsid w:val="004D2F33"/>
    <w:rsid w:val="004D7991"/>
    <w:rsid w:val="004E628C"/>
    <w:rsid w:val="004F7477"/>
    <w:rsid w:val="0051030D"/>
    <w:rsid w:val="005404AA"/>
    <w:rsid w:val="00544DE7"/>
    <w:rsid w:val="00547EC8"/>
    <w:rsid w:val="005648E5"/>
    <w:rsid w:val="0057365F"/>
    <w:rsid w:val="0059729E"/>
    <w:rsid w:val="00597FDA"/>
    <w:rsid w:val="005A332A"/>
    <w:rsid w:val="005B11A7"/>
    <w:rsid w:val="005E13E0"/>
    <w:rsid w:val="005E1483"/>
    <w:rsid w:val="005F3AEF"/>
    <w:rsid w:val="00607515"/>
    <w:rsid w:val="0061238B"/>
    <w:rsid w:val="006127D1"/>
    <w:rsid w:val="00622136"/>
    <w:rsid w:val="00624A59"/>
    <w:rsid w:val="00651CB9"/>
    <w:rsid w:val="006609AB"/>
    <w:rsid w:val="00671306"/>
    <w:rsid w:val="006B5575"/>
    <w:rsid w:val="006F1D34"/>
    <w:rsid w:val="006F206C"/>
    <w:rsid w:val="006F3977"/>
    <w:rsid w:val="00714663"/>
    <w:rsid w:val="00714A0E"/>
    <w:rsid w:val="00721E20"/>
    <w:rsid w:val="0072265F"/>
    <w:rsid w:val="00727956"/>
    <w:rsid w:val="007544C1"/>
    <w:rsid w:val="00757B19"/>
    <w:rsid w:val="00763CCB"/>
    <w:rsid w:val="0076576D"/>
    <w:rsid w:val="00771049"/>
    <w:rsid w:val="0078410A"/>
    <w:rsid w:val="00795DA0"/>
    <w:rsid w:val="007A2B08"/>
    <w:rsid w:val="007B3FA9"/>
    <w:rsid w:val="007C6F24"/>
    <w:rsid w:val="007D4A04"/>
    <w:rsid w:val="007D633A"/>
    <w:rsid w:val="007F6FB4"/>
    <w:rsid w:val="00800186"/>
    <w:rsid w:val="008061D9"/>
    <w:rsid w:val="00844063"/>
    <w:rsid w:val="00870A26"/>
    <w:rsid w:val="00886383"/>
    <w:rsid w:val="008A25B5"/>
    <w:rsid w:val="008A5247"/>
    <w:rsid w:val="008C6A24"/>
    <w:rsid w:val="008D2099"/>
    <w:rsid w:val="00932684"/>
    <w:rsid w:val="00934C4B"/>
    <w:rsid w:val="00957218"/>
    <w:rsid w:val="00975B26"/>
    <w:rsid w:val="00983DA5"/>
    <w:rsid w:val="00986C01"/>
    <w:rsid w:val="009A324F"/>
    <w:rsid w:val="009C3D3C"/>
    <w:rsid w:val="009C41F8"/>
    <w:rsid w:val="009C796F"/>
    <w:rsid w:val="009D5A47"/>
    <w:rsid w:val="009F4C0B"/>
    <w:rsid w:val="00A146E4"/>
    <w:rsid w:val="00A2034A"/>
    <w:rsid w:val="00A267CD"/>
    <w:rsid w:val="00AA4323"/>
    <w:rsid w:val="00AC02A1"/>
    <w:rsid w:val="00AC0E88"/>
    <w:rsid w:val="00AC36EB"/>
    <w:rsid w:val="00AD1B49"/>
    <w:rsid w:val="00B07486"/>
    <w:rsid w:val="00B23045"/>
    <w:rsid w:val="00B35471"/>
    <w:rsid w:val="00B364AF"/>
    <w:rsid w:val="00B7688B"/>
    <w:rsid w:val="00B8653C"/>
    <w:rsid w:val="00BC10BF"/>
    <w:rsid w:val="00BE6894"/>
    <w:rsid w:val="00C000CD"/>
    <w:rsid w:val="00C13E30"/>
    <w:rsid w:val="00C338CE"/>
    <w:rsid w:val="00C47498"/>
    <w:rsid w:val="00C666D3"/>
    <w:rsid w:val="00C66C4E"/>
    <w:rsid w:val="00CA4064"/>
    <w:rsid w:val="00CC055F"/>
    <w:rsid w:val="00CC0B56"/>
    <w:rsid w:val="00CC2C89"/>
    <w:rsid w:val="00CD3C84"/>
    <w:rsid w:val="00CF1CE3"/>
    <w:rsid w:val="00D2039E"/>
    <w:rsid w:val="00D3033C"/>
    <w:rsid w:val="00D7088F"/>
    <w:rsid w:val="00D861C4"/>
    <w:rsid w:val="00D87C61"/>
    <w:rsid w:val="00D90DF8"/>
    <w:rsid w:val="00DB1BD8"/>
    <w:rsid w:val="00DE571C"/>
    <w:rsid w:val="00E04FB3"/>
    <w:rsid w:val="00E06CEE"/>
    <w:rsid w:val="00E10332"/>
    <w:rsid w:val="00E16AAD"/>
    <w:rsid w:val="00E32958"/>
    <w:rsid w:val="00E3603E"/>
    <w:rsid w:val="00E5245B"/>
    <w:rsid w:val="00E601A6"/>
    <w:rsid w:val="00E63DD7"/>
    <w:rsid w:val="00E801D8"/>
    <w:rsid w:val="00E91E5A"/>
    <w:rsid w:val="00E95CEF"/>
    <w:rsid w:val="00EB5EA8"/>
    <w:rsid w:val="00ED6381"/>
    <w:rsid w:val="00EF3F42"/>
    <w:rsid w:val="00F059DE"/>
    <w:rsid w:val="00F075D1"/>
    <w:rsid w:val="00F127C8"/>
    <w:rsid w:val="00F13455"/>
    <w:rsid w:val="00F21442"/>
    <w:rsid w:val="00F66CBD"/>
    <w:rsid w:val="00F67423"/>
    <w:rsid w:val="00F84FC2"/>
    <w:rsid w:val="00F9263C"/>
    <w:rsid w:val="00FB0DF8"/>
    <w:rsid w:val="00FD060C"/>
    <w:rsid w:val="00FE3B6B"/>
    <w:rsid w:val="00FF32F1"/>
    <w:rsid w:val="00FF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C0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86C01"/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2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E20"/>
  </w:style>
  <w:style w:type="paragraph" w:styleId="a7">
    <w:name w:val="footer"/>
    <w:basedOn w:val="a"/>
    <w:link w:val="a8"/>
    <w:uiPriority w:val="99"/>
    <w:semiHidden/>
    <w:unhideWhenUsed/>
    <w:rsid w:val="0072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1E20"/>
  </w:style>
  <w:style w:type="table" w:styleId="a9">
    <w:name w:val="Table Grid"/>
    <w:basedOn w:val="a1"/>
    <w:uiPriority w:val="59"/>
    <w:rsid w:val="00A14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14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C0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86C01"/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2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E20"/>
  </w:style>
  <w:style w:type="paragraph" w:styleId="a7">
    <w:name w:val="footer"/>
    <w:basedOn w:val="a"/>
    <w:link w:val="a8"/>
    <w:uiPriority w:val="99"/>
    <w:semiHidden/>
    <w:unhideWhenUsed/>
    <w:rsid w:val="0072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1E20"/>
  </w:style>
  <w:style w:type="table" w:styleId="a9">
    <w:name w:val="Table Grid"/>
    <w:basedOn w:val="a1"/>
    <w:uiPriority w:val="59"/>
    <w:rsid w:val="00A14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14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ре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273C4E-2505-48B5-B8FE-8DBC766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Пенсионное обеспечение и меры социальной поддержки военнослужащим и членам их семей</vt:lpstr>
    </vt:vector>
  </TitlesOfParts>
  <Company>ОСФР по Владимирской области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Пенсионное обеспечение и меры социальной поддержки военнослужащим и членам их семей</dc:title>
  <dc:creator>043StepanovaMM</dc:creator>
  <cp:lastModifiedBy>USER</cp:lastModifiedBy>
  <cp:revision>2</cp:revision>
  <cp:lastPrinted>2022-11-09T06:25:00Z</cp:lastPrinted>
  <dcterms:created xsi:type="dcterms:W3CDTF">2024-04-15T11:21:00Z</dcterms:created>
  <dcterms:modified xsi:type="dcterms:W3CDTF">2024-04-15T11:21:00Z</dcterms:modified>
</cp:coreProperties>
</file>